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A3771" w14:textId="77777777" w:rsidR="002D323D" w:rsidRDefault="002D323D" w:rsidP="002D323D">
      <w:pPr>
        <w:spacing w:line="240" w:lineRule="auto"/>
        <w:contextualSpacing/>
        <w:jc w:val="center"/>
        <w:rPr>
          <w:rFonts w:ascii="Times New Roman" w:hAnsi="Times New Roman" w:cs="Times New Roman"/>
          <w:b/>
          <w:sz w:val="28"/>
          <w:szCs w:val="28"/>
        </w:rPr>
      </w:pPr>
    </w:p>
    <w:p w14:paraId="625D9775" w14:textId="77777777" w:rsidR="002D323D" w:rsidRDefault="002D323D" w:rsidP="002D323D">
      <w:pPr>
        <w:spacing w:line="240" w:lineRule="auto"/>
        <w:ind w:left="5664" w:firstLine="709"/>
        <w:contextualSpacing/>
        <w:jc w:val="right"/>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«УТВЕРЖДАЮ» </w:t>
      </w:r>
    </w:p>
    <w:p w14:paraId="3B884031" w14:textId="6DA1E41E" w:rsidR="002D323D" w:rsidRDefault="002D323D" w:rsidP="002D323D">
      <w:pPr>
        <w:spacing w:line="240" w:lineRule="auto"/>
        <w:ind w:left="5664" w:firstLine="709"/>
        <w:contextualSpacing/>
        <w:jc w:val="right"/>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Директор КГУ «Центр </w:t>
      </w:r>
      <w:proofErr w:type="spellStart"/>
      <w:r>
        <w:rPr>
          <w:rFonts w:ascii="Times New Roman" w:hAnsi="Times New Roman"/>
          <w:b/>
          <w:bCs/>
          <w:color w:val="000000" w:themeColor="text1"/>
          <w:sz w:val="28"/>
          <w:szCs w:val="28"/>
        </w:rPr>
        <w:t>социальн</w:t>
      </w:r>
      <w:proofErr w:type="spellEnd"/>
      <w:r w:rsidR="00634DD8">
        <w:rPr>
          <w:rFonts w:ascii="Times New Roman" w:hAnsi="Times New Roman"/>
          <w:b/>
          <w:bCs/>
          <w:color w:val="000000" w:themeColor="text1"/>
          <w:sz w:val="28"/>
          <w:szCs w:val="28"/>
          <w:lang w:val="kk-KZ"/>
        </w:rPr>
        <w:t xml:space="preserve">ых услуг </w:t>
      </w:r>
      <w:r>
        <w:rPr>
          <w:rFonts w:ascii="Times New Roman" w:hAnsi="Times New Roman"/>
          <w:b/>
          <w:bCs/>
          <w:color w:val="000000" w:themeColor="text1"/>
          <w:sz w:val="28"/>
          <w:szCs w:val="28"/>
        </w:rPr>
        <w:t>«</w:t>
      </w:r>
      <w:r w:rsidR="00634DD8">
        <w:rPr>
          <w:rFonts w:ascii="Times New Roman" w:hAnsi="Times New Roman"/>
          <w:b/>
          <w:bCs/>
          <w:color w:val="000000" w:themeColor="text1"/>
          <w:sz w:val="28"/>
          <w:szCs w:val="28"/>
          <w:lang w:val="kk-KZ"/>
        </w:rPr>
        <w:t>Шаңырақ</w:t>
      </w:r>
      <w:r>
        <w:rPr>
          <w:rFonts w:ascii="Times New Roman" w:hAnsi="Times New Roman"/>
          <w:b/>
          <w:bCs/>
          <w:color w:val="000000" w:themeColor="text1"/>
          <w:sz w:val="28"/>
          <w:szCs w:val="28"/>
        </w:rPr>
        <w:t xml:space="preserve">»  </w:t>
      </w:r>
    </w:p>
    <w:p w14:paraId="751365B9" w14:textId="18CDAD60" w:rsidR="002D323D" w:rsidRPr="00634DD8" w:rsidRDefault="002D323D" w:rsidP="002D323D">
      <w:pPr>
        <w:spacing w:line="240" w:lineRule="auto"/>
        <w:ind w:left="5664" w:firstLine="709"/>
        <w:contextualSpacing/>
        <w:jc w:val="right"/>
        <w:rPr>
          <w:rFonts w:ascii="Times New Roman" w:hAnsi="Times New Roman"/>
          <w:b/>
          <w:bCs/>
          <w:color w:val="000000" w:themeColor="text1"/>
          <w:sz w:val="28"/>
          <w:szCs w:val="28"/>
          <w:lang w:val="kk-KZ"/>
        </w:rPr>
      </w:pPr>
      <w:r>
        <w:rPr>
          <w:rFonts w:ascii="Times New Roman" w:hAnsi="Times New Roman"/>
          <w:b/>
          <w:bCs/>
          <w:color w:val="000000" w:themeColor="text1"/>
          <w:sz w:val="28"/>
          <w:szCs w:val="28"/>
        </w:rPr>
        <w:t xml:space="preserve">   ____________ </w:t>
      </w:r>
      <w:r w:rsidR="00634DD8">
        <w:rPr>
          <w:rFonts w:ascii="Times New Roman" w:hAnsi="Times New Roman"/>
          <w:b/>
          <w:bCs/>
          <w:color w:val="000000" w:themeColor="text1"/>
          <w:sz w:val="28"/>
          <w:szCs w:val="28"/>
          <w:lang w:val="kk-KZ"/>
        </w:rPr>
        <w:t>К. Баяманов</w:t>
      </w:r>
    </w:p>
    <w:p w14:paraId="043266D1" w14:textId="77777777" w:rsidR="002D323D" w:rsidRPr="00214EE4" w:rsidRDefault="002D323D" w:rsidP="002D323D">
      <w:pPr>
        <w:spacing w:line="240" w:lineRule="auto"/>
        <w:ind w:left="5664" w:firstLine="709"/>
        <w:contextualSpacing/>
        <w:jc w:val="right"/>
        <w:rPr>
          <w:rFonts w:ascii="Times New Roman" w:hAnsi="Times New Roman"/>
          <w:b/>
          <w:bCs/>
          <w:color w:val="000000" w:themeColor="text1"/>
          <w:sz w:val="16"/>
          <w:szCs w:val="16"/>
          <w:lang w:val="kk-KZ"/>
        </w:rPr>
      </w:pPr>
    </w:p>
    <w:p w14:paraId="1C9F161A" w14:textId="77777777" w:rsidR="002D323D" w:rsidRPr="00274E9D" w:rsidRDefault="002D323D" w:rsidP="002D323D">
      <w:pPr>
        <w:spacing w:line="240" w:lineRule="auto"/>
        <w:ind w:left="5664" w:firstLine="709"/>
        <w:contextualSpacing/>
        <w:jc w:val="right"/>
        <w:rPr>
          <w:rFonts w:ascii="Times New Roman" w:hAnsi="Times New Roman"/>
          <w:b/>
          <w:bCs/>
          <w:color w:val="000000" w:themeColor="text1"/>
          <w:sz w:val="28"/>
          <w:szCs w:val="28"/>
        </w:rPr>
      </w:pPr>
      <w:r w:rsidRPr="00274E9D">
        <w:rPr>
          <w:rFonts w:ascii="Times New Roman" w:hAnsi="Times New Roman"/>
          <w:b/>
          <w:iCs/>
          <w:color w:val="000000" w:themeColor="text1"/>
          <w:sz w:val="28"/>
          <w:szCs w:val="28"/>
        </w:rPr>
        <w:t>«____»__________202</w:t>
      </w:r>
      <w:r w:rsidR="005306EB">
        <w:rPr>
          <w:rFonts w:ascii="Times New Roman" w:hAnsi="Times New Roman"/>
          <w:b/>
          <w:iCs/>
          <w:color w:val="000000" w:themeColor="text1"/>
          <w:sz w:val="28"/>
          <w:szCs w:val="28"/>
        </w:rPr>
        <w:t>6</w:t>
      </w:r>
      <w:r w:rsidRPr="00274E9D">
        <w:rPr>
          <w:rFonts w:ascii="Times New Roman" w:hAnsi="Times New Roman"/>
          <w:b/>
          <w:iCs/>
          <w:color w:val="000000" w:themeColor="text1"/>
          <w:sz w:val="28"/>
          <w:szCs w:val="28"/>
        </w:rPr>
        <w:t xml:space="preserve"> года                                                                              </w:t>
      </w:r>
    </w:p>
    <w:p w14:paraId="1E1FA370" w14:textId="77777777" w:rsidR="002D323D" w:rsidRDefault="002D323D" w:rsidP="002D323D">
      <w:pPr>
        <w:spacing w:line="240" w:lineRule="auto"/>
        <w:contextualSpacing/>
        <w:jc w:val="right"/>
        <w:rPr>
          <w:rFonts w:ascii="Times New Roman" w:hAnsi="Times New Roman" w:cs="Times New Roman"/>
          <w:b/>
          <w:sz w:val="28"/>
          <w:szCs w:val="28"/>
        </w:rPr>
      </w:pPr>
    </w:p>
    <w:p w14:paraId="3ECDB7CF" w14:textId="77777777" w:rsidR="002D323D" w:rsidRDefault="002D323D" w:rsidP="002D323D">
      <w:pPr>
        <w:spacing w:line="240" w:lineRule="auto"/>
        <w:contextualSpacing/>
        <w:jc w:val="center"/>
        <w:rPr>
          <w:rFonts w:ascii="Times New Roman" w:hAnsi="Times New Roman" w:cs="Times New Roman"/>
          <w:b/>
          <w:sz w:val="28"/>
          <w:szCs w:val="28"/>
        </w:rPr>
      </w:pPr>
    </w:p>
    <w:p w14:paraId="75115BE9" w14:textId="77777777" w:rsidR="00A679E4" w:rsidRPr="002D323D" w:rsidRDefault="00E9784E" w:rsidP="002D323D">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A679E4" w:rsidRPr="002D323D">
        <w:rPr>
          <w:rFonts w:ascii="Times New Roman" w:hAnsi="Times New Roman" w:cs="Times New Roman"/>
          <w:b/>
          <w:sz w:val="28"/>
          <w:szCs w:val="28"/>
        </w:rPr>
        <w:t>Аналитическая справка по проведенному внутреннему</w:t>
      </w:r>
    </w:p>
    <w:p w14:paraId="35FFE013" w14:textId="77777777" w:rsidR="00A679E4" w:rsidRPr="002D323D" w:rsidRDefault="00A679E4" w:rsidP="002D323D">
      <w:pPr>
        <w:spacing w:line="240" w:lineRule="auto"/>
        <w:contextualSpacing/>
        <w:jc w:val="center"/>
        <w:rPr>
          <w:rFonts w:ascii="Times New Roman" w:hAnsi="Times New Roman" w:cs="Times New Roman"/>
          <w:b/>
          <w:sz w:val="28"/>
          <w:szCs w:val="28"/>
        </w:rPr>
      </w:pPr>
      <w:r w:rsidRPr="002D323D">
        <w:rPr>
          <w:rFonts w:ascii="Times New Roman" w:hAnsi="Times New Roman" w:cs="Times New Roman"/>
          <w:b/>
          <w:sz w:val="28"/>
          <w:szCs w:val="28"/>
        </w:rPr>
        <w:t>анализу коррупционных рисков</w:t>
      </w:r>
    </w:p>
    <w:p w14:paraId="3443F811" w14:textId="48DDE3F1" w:rsidR="002C06D0" w:rsidRPr="002D323D" w:rsidRDefault="00A679E4" w:rsidP="002D323D">
      <w:pPr>
        <w:spacing w:line="240" w:lineRule="auto"/>
        <w:contextualSpacing/>
        <w:jc w:val="center"/>
        <w:rPr>
          <w:rFonts w:ascii="Times New Roman" w:hAnsi="Times New Roman" w:cs="Times New Roman"/>
          <w:b/>
          <w:sz w:val="28"/>
          <w:szCs w:val="28"/>
        </w:rPr>
      </w:pPr>
      <w:r w:rsidRPr="002D323D">
        <w:rPr>
          <w:rFonts w:ascii="Times New Roman" w:hAnsi="Times New Roman" w:cs="Times New Roman"/>
          <w:b/>
          <w:sz w:val="28"/>
          <w:szCs w:val="28"/>
        </w:rPr>
        <w:t>в КГУ «</w:t>
      </w:r>
      <w:r w:rsidR="007110FF" w:rsidRPr="002D323D">
        <w:rPr>
          <w:rFonts w:ascii="Times New Roman" w:hAnsi="Times New Roman" w:cs="Times New Roman"/>
          <w:b/>
          <w:sz w:val="28"/>
          <w:szCs w:val="28"/>
        </w:rPr>
        <w:t>Центр социальной адаптации</w:t>
      </w:r>
      <w:r w:rsidR="00131C48" w:rsidRPr="002D323D">
        <w:rPr>
          <w:rFonts w:ascii="Times New Roman" w:hAnsi="Times New Roman" w:cs="Times New Roman"/>
          <w:b/>
          <w:sz w:val="28"/>
          <w:szCs w:val="28"/>
        </w:rPr>
        <w:t xml:space="preserve"> «</w:t>
      </w:r>
      <w:r w:rsidR="00634DD8">
        <w:rPr>
          <w:rFonts w:ascii="Times New Roman" w:hAnsi="Times New Roman" w:cs="Times New Roman"/>
          <w:b/>
          <w:sz w:val="28"/>
          <w:szCs w:val="28"/>
          <w:lang w:val="kk-KZ"/>
        </w:rPr>
        <w:t>Шанырак</w:t>
      </w:r>
      <w:r w:rsidRPr="002D323D">
        <w:rPr>
          <w:rFonts w:ascii="Times New Roman" w:hAnsi="Times New Roman" w:cs="Times New Roman"/>
          <w:b/>
          <w:sz w:val="28"/>
          <w:szCs w:val="28"/>
        </w:rPr>
        <w:t>»</w:t>
      </w:r>
    </w:p>
    <w:p w14:paraId="2E9082BD" w14:textId="77777777" w:rsidR="003550D9" w:rsidRDefault="003550D9" w:rsidP="002D323D">
      <w:pPr>
        <w:spacing w:line="240" w:lineRule="auto"/>
        <w:contextualSpacing/>
        <w:jc w:val="center"/>
        <w:rPr>
          <w:rFonts w:ascii="Times New Roman" w:hAnsi="Times New Roman" w:cs="Times New Roman"/>
          <w:b/>
          <w:sz w:val="28"/>
          <w:szCs w:val="28"/>
        </w:rPr>
      </w:pPr>
      <w:r w:rsidRPr="002D323D">
        <w:rPr>
          <w:rFonts w:ascii="Times New Roman" w:hAnsi="Times New Roman" w:cs="Times New Roman"/>
          <w:b/>
          <w:sz w:val="28"/>
          <w:szCs w:val="28"/>
        </w:rPr>
        <w:t xml:space="preserve">Управления </w:t>
      </w:r>
      <w:r w:rsidR="002D323D">
        <w:rPr>
          <w:rFonts w:ascii="Times New Roman" w:hAnsi="Times New Roman" w:cs="Times New Roman"/>
          <w:b/>
          <w:sz w:val="28"/>
          <w:szCs w:val="28"/>
        </w:rPr>
        <w:t>занятости и социальных программ</w:t>
      </w:r>
      <w:r w:rsidRPr="002D323D">
        <w:rPr>
          <w:rFonts w:ascii="Times New Roman" w:hAnsi="Times New Roman" w:cs="Times New Roman"/>
          <w:b/>
          <w:sz w:val="28"/>
          <w:szCs w:val="28"/>
        </w:rPr>
        <w:t xml:space="preserve"> города Алматы</w:t>
      </w:r>
    </w:p>
    <w:p w14:paraId="78F448F9" w14:textId="77777777" w:rsidR="002D323D" w:rsidRPr="002D323D" w:rsidRDefault="002D323D" w:rsidP="002D323D">
      <w:pPr>
        <w:spacing w:line="240" w:lineRule="auto"/>
        <w:contextualSpacing/>
        <w:jc w:val="center"/>
        <w:rPr>
          <w:rFonts w:ascii="Times New Roman" w:hAnsi="Times New Roman" w:cs="Times New Roman"/>
          <w:b/>
          <w:sz w:val="28"/>
          <w:szCs w:val="28"/>
        </w:rPr>
      </w:pPr>
    </w:p>
    <w:p w14:paraId="4EA08120" w14:textId="77777777" w:rsidR="00E732B4" w:rsidRPr="00852628" w:rsidRDefault="00E732B4" w:rsidP="00852628">
      <w:pPr>
        <w:spacing w:line="240" w:lineRule="auto"/>
        <w:jc w:val="center"/>
        <w:rPr>
          <w:rFonts w:ascii="Times New Roman" w:hAnsi="Times New Roman" w:cs="Times New Roman"/>
          <w:i/>
          <w:iCs/>
          <w:color w:val="000000" w:themeColor="text1"/>
          <w:sz w:val="28"/>
          <w:szCs w:val="28"/>
          <w:u w:val="single"/>
          <w:lang w:val="kk-KZ"/>
        </w:rPr>
      </w:pPr>
      <w:r w:rsidRPr="00852628">
        <w:rPr>
          <w:rFonts w:ascii="Times New Roman" w:hAnsi="Times New Roman" w:cs="Times New Roman"/>
          <w:i/>
          <w:iCs/>
          <w:color w:val="000000" w:themeColor="text1"/>
          <w:sz w:val="28"/>
          <w:szCs w:val="28"/>
          <w:u w:val="single"/>
          <w:lang w:val="kk-KZ"/>
        </w:rPr>
        <w:t>Основание проведения ВАКР</w:t>
      </w:r>
    </w:p>
    <w:p w14:paraId="7E868E73" w14:textId="77777777" w:rsidR="00E732B4" w:rsidRPr="002D323D" w:rsidRDefault="00E732B4" w:rsidP="002D323D">
      <w:pPr>
        <w:spacing w:line="240" w:lineRule="auto"/>
        <w:ind w:firstLine="709"/>
        <w:contextualSpacing/>
        <w:jc w:val="both"/>
        <w:rPr>
          <w:rFonts w:ascii="Times New Roman" w:hAnsi="Times New Roman" w:cs="Times New Roman"/>
          <w:color w:val="000000" w:themeColor="text1"/>
          <w:sz w:val="28"/>
          <w:szCs w:val="28"/>
        </w:rPr>
      </w:pPr>
      <w:r w:rsidRPr="002D323D">
        <w:rPr>
          <w:rFonts w:ascii="Times New Roman" w:hAnsi="Times New Roman" w:cs="Times New Roman"/>
          <w:color w:val="000000" w:themeColor="text1"/>
          <w:sz w:val="28"/>
          <w:szCs w:val="28"/>
        </w:rPr>
        <w:t xml:space="preserve">В соответствии с пунктом 5 статьи 8 Закона Республики Казахстан                         </w:t>
      </w:r>
      <w:proofErr w:type="gramStart"/>
      <w:r w:rsidRPr="002D323D">
        <w:rPr>
          <w:rFonts w:ascii="Times New Roman" w:hAnsi="Times New Roman" w:cs="Times New Roman"/>
          <w:color w:val="000000" w:themeColor="text1"/>
          <w:sz w:val="28"/>
          <w:szCs w:val="28"/>
        </w:rPr>
        <w:t xml:space="preserve">   «</w:t>
      </w:r>
      <w:proofErr w:type="gramEnd"/>
      <w:r w:rsidRPr="002D323D">
        <w:rPr>
          <w:rFonts w:ascii="Times New Roman" w:hAnsi="Times New Roman" w:cs="Times New Roman"/>
          <w:color w:val="000000" w:themeColor="text1"/>
          <w:sz w:val="28"/>
          <w:szCs w:val="28"/>
        </w:rPr>
        <w:t xml:space="preserve">О противодействии коррупции» от 18 ноября 2015 года № 410-У государственные органы, организации и субъекты </w:t>
      </w:r>
      <w:proofErr w:type="spellStart"/>
      <w:r w:rsidRPr="002D323D">
        <w:rPr>
          <w:rFonts w:ascii="Times New Roman" w:hAnsi="Times New Roman" w:cs="Times New Roman"/>
          <w:color w:val="000000" w:themeColor="text1"/>
          <w:sz w:val="28"/>
          <w:szCs w:val="28"/>
        </w:rPr>
        <w:t>квазигосударственного</w:t>
      </w:r>
      <w:proofErr w:type="spellEnd"/>
      <w:r w:rsidRPr="002D323D">
        <w:rPr>
          <w:rFonts w:ascii="Times New Roman" w:hAnsi="Times New Roman" w:cs="Times New Roman"/>
          <w:color w:val="000000" w:themeColor="text1"/>
          <w:sz w:val="28"/>
          <w:szCs w:val="28"/>
        </w:rPr>
        <w:t xml:space="preserve">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 </w:t>
      </w:r>
    </w:p>
    <w:p w14:paraId="0B13CC37" w14:textId="77777777" w:rsidR="00E732B4" w:rsidRPr="002D323D" w:rsidRDefault="00E732B4" w:rsidP="002D323D">
      <w:pPr>
        <w:spacing w:line="240" w:lineRule="auto"/>
        <w:ind w:firstLine="709"/>
        <w:contextualSpacing/>
        <w:jc w:val="both"/>
        <w:rPr>
          <w:rFonts w:ascii="Times New Roman" w:hAnsi="Times New Roman" w:cs="Times New Roman"/>
          <w:color w:val="000000" w:themeColor="text1"/>
          <w:sz w:val="28"/>
          <w:szCs w:val="28"/>
        </w:rPr>
      </w:pPr>
      <w:r w:rsidRPr="002D323D">
        <w:rPr>
          <w:rFonts w:ascii="Times New Roman" w:hAnsi="Times New Roman" w:cs="Times New Roman"/>
          <w:color w:val="000000" w:themeColor="text1"/>
          <w:sz w:val="28"/>
          <w:szCs w:val="28"/>
        </w:rPr>
        <w:t xml:space="preserve">Концепцией антикоррупционной политики Республики Казахстан на                   2022-2026 годы в системе противодействия коррупции основополагающим звеном определено выявление и минимизация коррупционных рисков, причин и условий, сопутствующих их возникновению. В целях исключения причин и условий коррупции в государственном и частном секторе Законом Республики Казахстан от 18 ноября 2015 года «О противодействии коррупции» </w:t>
      </w:r>
      <w:r w:rsidRPr="002D323D">
        <w:rPr>
          <w:rFonts w:ascii="Times New Roman" w:hAnsi="Times New Roman" w:cs="Times New Roman"/>
          <w:i/>
          <w:color w:val="000000" w:themeColor="text1"/>
          <w:sz w:val="28"/>
          <w:szCs w:val="28"/>
        </w:rPr>
        <w:t>(далее – Закон)</w:t>
      </w:r>
      <w:r w:rsidRPr="002D323D">
        <w:rPr>
          <w:rFonts w:ascii="Times New Roman" w:hAnsi="Times New Roman" w:cs="Times New Roman"/>
          <w:color w:val="000000" w:themeColor="text1"/>
          <w:sz w:val="28"/>
          <w:szCs w:val="28"/>
        </w:rPr>
        <w:t xml:space="preserve"> предусмотрен внутренний анализ коррупционных рисков, который направлен на выявление и изучение коррупциогенных факторов, способствующих совершению коррупционных правонарушений, по результатам принимают меры по устранению причин и условий, способствующих совершению коррупционных правонарушений.</w:t>
      </w:r>
    </w:p>
    <w:p w14:paraId="118E05F7" w14:textId="77777777" w:rsidR="00E732B4" w:rsidRPr="002D323D" w:rsidRDefault="00E9784E" w:rsidP="00E9784E">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732B4" w:rsidRPr="002D323D">
        <w:rPr>
          <w:rFonts w:ascii="Times New Roman" w:hAnsi="Times New Roman" w:cs="Times New Roman"/>
          <w:color w:val="000000" w:themeColor="text1"/>
          <w:sz w:val="28"/>
          <w:szCs w:val="28"/>
        </w:rPr>
        <w:t xml:space="preserve">Согласно </w:t>
      </w:r>
      <w:r w:rsidR="00E732B4" w:rsidRPr="002D323D">
        <w:rPr>
          <w:rFonts w:ascii="Times New Roman" w:hAnsi="Times New Roman" w:cs="Times New Roman"/>
          <w:bCs/>
          <w:color w:val="000000" w:themeColor="text1"/>
          <w:sz w:val="28"/>
          <w:szCs w:val="28"/>
          <w:lang w:val="kk-KZ"/>
        </w:rPr>
        <w:t>Типовых</w:t>
      </w:r>
      <w:r w:rsidR="00E732B4" w:rsidRPr="002D323D">
        <w:rPr>
          <w:rFonts w:ascii="Times New Roman" w:hAnsi="Times New Roman" w:cs="Times New Roman"/>
          <w:bCs/>
          <w:color w:val="000000" w:themeColor="text1"/>
          <w:sz w:val="28"/>
          <w:szCs w:val="28"/>
        </w:rPr>
        <w:t xml:space="preserve"> правил проведения внутреннего анализа коррупционных рисков, утверждённых</w:t>
      </w:r>
      <w:r w:rsidR="00E732B4" w:rsidRPr="002D323D">
        <w:rPr>
          <w:rFonts w:ascii="Times New Roman" w:hAnsi="Times New Roman" w:cs="Times New Roman"/>
          <w:color w:val="000000" w:themeColor="text1"/>
          <w:sz w:val="28"/>
          <w:szCs w:val="28"/>
        </w:rPr>
        <w:t xml:space="preserve"> приказом Председателя Агентства №21 от 16 января                 2023 года</w:t>
      </w:r>
      <w:r w:rsidR="00E732B4" w:rsidRPr="002D323D">
        <w:rPr>
          <w:rFonts w:ascii="Times New Roman" w:hAnsi="Times New Roman" w:cs="Times New Roman"/>
          <w:color w:val="000000" w:themeColor="text1"/>
          <w:sz w:val="28"/>
          <w:szCs w:val="28"/>
          <w:lang w:val="kk-KZ"/>
        </w:rPr>
        <w:t xml:space="preserve"> ц</w:t>
      </w:r>
      <w:r w:rsidR="00E732B4" w:rsidRPr="002D323D">
        <w:rPr>
          <w:rFonts w:ascii="Times New Roman" w:hAnsi="Times New Roman" w:cs="Times New Roman"/>
          <w:color w:val="000000" w:themeColor="text1"/>
          <w:sz w:val="28"/>
          <w:szCs w:val="28"/>
        </w:rPr>
        <w:t>елью проведения анализа, является повышение качества внутренних анализов коррупционных рисков в государственных органах, контроль и мониторинг исполнения</w:t>
      </w:r>
      <w:r w:rsidR="00E732B4" w:rsidRPr="002D323D">
        <w:rPr>
          <w:rFonts w:ascii="Times New Roman" w:hAnsi="Times New Roman" w:cs="Times New Roman"/>
          <w:color w:val="000000" w:themeColor="text1"/>
          <w:sz w:val="28"/>
          <w:szCs w:val="28"/>
          <w:lang w:val="kk-KZ"/>
        </w:rPr>
        <w:t xml:space="preserve"> рекомендаций по устранению </w:t>
      </w:r>
      <w:r w:rsidR="00E732B4" w:rsidRPr="002D323D">
        <w:rPr>
          <w:rFonts w:ascii="Times New Roman" w:hAnsi="Times New Roman" w:cs="Times New Roman"/>
          <w:color w:val="000000" w:themeColor="text1"/>
          <w:sz w:val="28"/>
          <w:szCs w:val="28"/>
        </w:rPr>
        <w:t>причин и условий, способствующих совершению коррупционных правонарушений, а также определение должностей, подверженных коррупционным рискам.</w:t>
      </w:r>
    </w:p>
    <w:p w14:paraId="1087A01D" w14:textId="77777777" w:rsidR="00116CA8" w:rsidRPr="002D323D" w:rsidRDefault="00116CA8" w:rsidP="002D323D">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Основание проведения внутреннего анализа: п</w:t>
      </w:r>
      <w:r w:rsidRPr="002D323D">
        <w:rPr>
          <w:rFonts w:ascii="Times New Roman" w:hAnsi="Times New Roman" w:cs="Times New Roman"/>
          <w:sz w:val="28"/>
          <w:szCs w:val="28"/>
          <w:lang w:val="kk-KZ"/>
        </w:rPr>
        <w:t>риказ</w:t>
      </w:r>
      <w:r w:rsidRPr="002D323D">
        <w:rPr>
          <w:rFonts w:ascii="Times New Roman" w:hAnsi="Times New Roman" w:cs="Times New Roman"/>
          <w:sz w:val="28"/>
          <w:szCs w:val="28"/>
        </w:rPr>
        <w:t xml:space="preserve"> директора Центра от </w:t>
      </w:r>
      <w:r w:rsidR="00A3484E">
        <w:rPr>
          <w:rFonts w:ascii="Times New Roman" w:hAnsi="Times New Roman" w:cs="Times New Roman"/>
          <w:sz w:val="28"/>
          <w:szCs w:val="28"/>
        </w:rPr>
        <w:t>15</w:t>
      </w:r>
      <w:r w:rsidR="000532E6">
        <w:rPr>
          <w:rFonts w:ascii="Times New Roman" w:hAnsi="Times New Roman" w:cs="Times New Roman"/>
          <w:sz w:val="28"/>
          <w:szCs w:val="28"/>
        </w:rPr>
        <w:t xml:space="preserve"> </w:t>
      </w:r>
      <w:r w:rsidR="00A3484E">
        <w:rPr>
          <w:rFonts w:ascii="Times New Roman" w:hAnsi="Times New Roman" w:cs="Times New Roman"/>
          <w:sz w:val="28"/>
          <w:szCs w:val="28"/>
        </w:rPr>
        <w:t>июня</w:t>
      </w:r>
      <w:r w:rsidR="004B3B8E" w:rsidRPr="002D323D">
        <w:rPr>
          <w:rFonts w:ascii="Times New Roman" w:hAnsi="Times New Roman" w:cs="Times New Roman"/>
          <w:sz w:val="28"/>
          <w:szCs w:val="28"/>
        </w:rPr>
        <w:t xml:space="preserve"> 202</w:t>
      </w:r>
      <w:r w:rsidR="00A3484E">
        <w:rPr>
          <w:rFonts w:ascii="Times New Roman" w:hAnsi="Times New Roman" w:cs="Times New Roman"/>
          <w:sz w:val="28"/>
          <w:szCs w:val="28"/>
        </w:rPr>
        <w:t>6</w:t>
      </w:r>
      <w:r w:rsidR="004B3B8E" w:rsidRPr="002D323D">
        <w:rPr>
          <w:rFonts w:ascii="Times New Roman" w:hAnsi="Times New Roman" w:cs="Times New Roman"/>
          <w:sz w:val="28"/>
          <w:szCs w:val="28"/>
        </w:rPr>
        <w:t xml:space="preserve"> г. № </w:t>
      </w:r>
      <w:r w:rsidR="000532E6">
        <w:rPr>
          <w:rFonts w:ascii="Times New Roman" w:hAnsi="Times New Roman" w:cs="Times New Roman"/>
          <w:sz w:val="28"/>
          <w:szCs w:val="28"/>
        </w:rPr>
        <w:t>40</w:t>
      </w:r>
      <w:r w:rsidR="00283350" w:rsidRPr="002D323D">
        <w:rPr>
          <w:rFonts w:ascii="Times New Roman" w:hAnsi="Times New Roman" w:cs="Times New Roman"/>
          <w:sz w:val="28"/>
          <w:szCs w:val="28"/>
        </w:rPr>
        <w:t xml:space="preserve"> </w:t>
      </w:r>
      <w:r w:rsidRPr="002D323D">
        <w:rPr>
          <w:rFonts w:ascii="Times New Roman" w:hAnsi="Times New Roman" w:cs="Times New Roman"/>
          <w:sz w:val="28"/>
          <w:szCs w:val="28"/>
        </w:rPr>
        <w:t xml:space="preserve">«О </w:t>
      </w:r>
      <w:r w:rsidR="004B3B8E" w:rsidRPr="002D323D">
        <w:rPr>
          <w:rFonts w:ascii="Times New Roman" w:hAnsi="Times New Roman" w:cs="Times New Roman"/>
          <w:sz w:val="28"/>
          <w:szCs w:val="28"/>
        </w:rPr>
        <w:t xml:space="preserve">создании рабочей группы по </w:t>
      </w:r>
      <w:r w:rsidRPr="002D323D">
        <w:rPr>
          <w:rFonts w:ascii="Times New Roman" w:hAnsi="Times New Roman" w:cs="Times New Roman"/>
          <w:sz w:val="28"/>
          <w:szCs w:val="28"/>
        </w:rPr>
        <w:t>проведении внутреннего анализа коррупционных рисков».</w:t>
      </w:r>
    </w:p>
    <w:p w14:paraId="3E1621AC" w14:textId="77777777" w:rsidR="007727AB" w:rsidRDefault="005514F4" w:rsidP="007727AB">
      <w:pPr>
        <w:spacing w:line="240" w:lineRule="auto"/>
        <w:contextualSpacing/>
        <w:jc w:val="both"/>
        <w:rPr>
          <w:rFonts w:ascii="Times New Roman" w:hAnsi="Times New Roman" w:cs="Times New Roman"/>
          <w:sz w:val="28"/>
          <w:szCs w:val="28"/>
          <w:lang w:val="kk-KZ"/>
        </w:rPr>
      </w:pPr>
      <w:r w:rsidRPr="002D323D">
        <w:rPr>
          <w:rFonts w:ascii="Times New Roman" w:hAnsi="Times New Roman" w:cs="Times New Roman"/>
          <w:sz w:val="28"/>
          <w:szCs w:val="28"/>
          <w:lang w:val="kk-KZ"/>
        </w:rPr>
        <w:t xml:space="preserve">Анализ проведен по направлениям: </w:t>
      </w:r>
    </w:p>
    <w:p w14:paraId="7216929B" w14:textId="77777777" w:rsidR="007727AB" w:rsidRPr="00E9784E" w:rsidRDefault="004B3B8E" w:rsidP="007727AB">
      <w:pPr>
        <w:pStyle w:val="a5"/>
        <w:jc w:val="both"/>
        <w:rPr>
          <w:rFonts w:ascii="Times New Roman" w:hAnsi="Times New Roman" w:cs="Times New Roman"/>
          <w:sz w:val="28"/>
          <w:szCs w:val="28"/>
          <w:lang w:val="kk-KZ"/>
        </w:rPr>
      </w:pPr>
      <w:r w:rsidRPr="007727AB">
        <w:rPr>
          <w:rFonts w:ascii="Times New Roman" w:hAnsi="Times New Roman" w:cs="Times New Roman"/>
          <w:sz w:val="28"/>
          <w:szCs w:val="28"/>
        </w:rPr>
        <w:t xml:space="preserve">1) </w:t>
      </w:r>
      <w:r w:rsidRPr="00E9784E">
        <w:rPr>
          <w:rFonts w:ascii="Times New Roman" w:hAnsi="Times New Roman" w:cs="Times New Roman"/>
          <w:sz w:val="28"/>
          <w:szCs w:val="28"/>
        </w:rPr>
        <w:t>Выявление коррупционных рисков, связанных с управлением персонал</w:t>
      </w:r>
      <w:r w:rsidRPr="00E9784E">
        <w:rPr>
          <w:rFonts w:ascii="Times New Roman" w:hAnsi="Times New Roman" w:cs="Times New Roman"/>
          <w:sz w:val="28"/>
          <w:szCs w:val="28"/>
          <w:lang w:val="kk-KZ"/>
        </w:rPr>
        <w:t>а, в том числе определением должностей, подверженных коррупционным рискам</w:t>
      </w:r>
      <w:r w:rsidRPr="00E9784E">
        <w:rPr>
          <w:rFonts w:ascii="Times New Roman" w:hAnsi="Times New Roman" w:cs="Times New Roman"/>
          <w:sz w:val="28"/>
          <w:szCs w:val="28"/>
        </w:rPr>
        <w:t>;</w:t>
      </w:r>
    </w:p>
    <w:p w14:paraId="67033D51" w14:textId="77777777" w:rsidR="004B3B8E" w:rsidRPr="00E9784E" w:rsidRDefault="004B3B8E" w:rsidP="007727AB">
      <w:pPr>
        <w:pStyle w:val="a5"/>
        <w:jc w:val="both"/>
        <w:rPr>
          <w:rFonts w:ascii="Times New Roman" w:hAnsi="Times New Roman" w:cs="Times New Roman"/>
          <w:sz w:val="28"/>
          <w:szCs w:val="28"/>
        </w:rPr>
      </w:pPr>
      <w:r w:rsidRPr="00E9784E">
        <w:rPr>
          <w:rFonts w:ascii="Times New Roman" w:hAnsi="Times New Roman" w:cs="Times New Roman"/>
          <w:sz w:val="28"/>
          <w:szCs w:val="28"/>
        </w:rPr>
        <w:t>2) Выявление коррупционных рисков, связанных с конфликтом интересов</w:t>
      </w:r>
      <w:r w:rsidRPr="00E9784E">
        <w:rPr>
          <w:rFonts w:ascii="Times New Roman" w:hAnsi="Times New Roman" w:cs="Times New Roman"/>
          <w:sz w:val="28"/>
          <w:szCs w:val="28"/>
          <w:lang w:val="kk-KZ"/>
        </w:rPr>
        <w:t>;</w:t>
      </w:r>
    </w:p>
    <w:p w14:paraId="025433C2" w14:textId="77777777" w:rsidR="004B3B8E" w:rsidRPr="00E9784E" w:rsidRDefault="004B3B8E" w:rsidP="007727AB">
      <w:pPr>
        <w:pStyle w:val="a5"/>
        <w:jc w:val="both"/>
        <w:rPr>
          <w:rFonts w:ascii="Times New Roman" w:hAnsi="Times New Roman" w:cs="Times New Roman"/>
          <w:sz w:val="28"/>
          <w:szCs w:val="28"/>
        </w:rPr>
      </w:pPr>
      <w:r w:rsidRPr="00E9784E">
        <w:rPr>
          <w:rFonts w:ascii="Times New Roman" w:hAnsi="Times New Roman" w:cs="Times New Roman"/>
          <w:sz w:val="28"/>
          <w:szCs w:val="28"/>
          <w:lang w:val="kk-KZ"/>
        </w:rPr>
        <w:t xml:space="preserve">3) </w:t>
      </w:r>
      <w:r w:rsidRPr="00E9784E">
        <w:rPr>
          <w:rFonts w:ascii="Times New Roman" w:hAnsi="Times New Roman" w:cs="Times New Roman"/>
          <w:sz w:val="28"/>
          <w:szCs w:val="28"/>
        </w:rPr>
        <w:t>Выявление коррупционных рисков, связанных с оказанием государственных услуг;</w:t>
      </w:r>
    </w:p>
    <w:p w14:paraId="73523918" w14:textId="77777777" w:rsidR="004B3B8E" w:rsidRPr="00E9784E" w:rsidRDefault="004B3B8E" w:rsidP="002D323D">
      <w:pPr>
        <w:spacing w:line="240" w:lineRule="auto"/>
        <w:contextualSpacing/>
        <w:jc w:val="both"/>
        <w:rPr>
          <w:rFonts w:ascii="Times New Roman" w:hAnsi="Times New Roman" w:cs="Times New Roman"/>
          <w:sz w:val="28"/>
          <w:szCs w:val="28"/>
        </w:rPr>
      </w:pPr>
      <w:r w:rsidRPr="00E9784E">
        <w:rPr>
          <w:rFonts w:ascii="Times New Roman" w:hAnsi="Times New Roman" w:cs="Times New Roman"/>
          <w:sz w:val="28"/>
          <w:szCs w:val="28"/>
        </w:rPr>
        <w:lastRenderedPageBreak/>
        <w:t>4) Выявление коррупционных рисков, связанных с освоением и распределением бюджетных и финансовых средств;</w:t>
      </w:r>
    </w:p>
    <w:p w14:paraId="34654096" w14:textId="1E4A64CD" w:rsidR="004B3B8E" w:rsidRPr="00E9784E" w:rsidRDefault="004B3B8E" w:rsidP="002D323D">
      <w:pPr>
        <w:spacing w:line="240" w:lineRule="auto"/>
        <w:contextualSpacing/>
        <w:jc w:val="both"/>
        <w:rPr>
          <w:rFonts w:ascii="Times New Roman" w:hAnsi="Times New Roman" w:cs="Times New Roman"/>
          <w:sz w:val="28"/>
          <w:szCs w:val="28"/>
        </w:rPr>
      </w:pPr>
      <w:r w:rsidRPr="00E9784E">
        <w:rPr>
          <w:rFonts w:ascii="Times New Roman" w:hAnsi="Times New Roman" w:cs="Times New Roman"/>
          <w:sz w:val="28"/>
          <w:szCs w:val="28"/>
        </w:rPr>
        <w:t>5)</w:t>
      </w:r>
      <w:r w:rsidR="00852628" w:rsidRPr="00852628">
        <w:rPr>
          <w:rFonts w:ascii="Times New Roman" w:hAnsi="Times New Roman" w:cs="Times New Roman"/>
          <w:sz w:val="28"/>
          <w:szCs w:val="28"/>
        </w:rPr>
        <w:t xml:space="preserve"> </w:t>
      </w:r>
      <w:r w:rsidRPr="00E9784E">
        <w:rPr>
          <w:rFonts w:ascii="Times New Roman" w:hAnsi="Times New Roman" w:cs="Times New Roman"/>
          <w:sz w:val="28"/>
          <w:szCs w:val="28"/>
        </w:rPr>
        <w:t>Выявление коррупционных рисков, связанных с заключением договоров с физическими и юридическими лицами;</w:t>
      </w:r>
    </w:p>
    <w:p w14:paraId="2B6B966E" w14:textId="14308332" w:rsidR="004B3B8E" w:rsidRPr="005C18E4" w:rsidRDefault="004B3B8E" w:rsidP="002D323D">
      <w:pPr>
        <w:spacing w:line="240" w:lineRule="auto"/>
        <w:contextualSpacing/>
        <w:jc w:val="both"/>
        <w:rPr>
          <w:rFonts w:ascii="Times New Roman" w:hAnsi="Times New Roman" w:cs="Times New Roman"/>
          <w:b/>
          <w:sz w:val="28"/>
          <w:szCs w:val="28"/>
        </w:rPr>
      </w:pPr>
      <w:r w:rsidRPr="00E9784E">
        <w:rPr>
          <w:rFonts w:ascii="Times New Roman" w:hAnsi="Times New Roman" w:cs="Times New Roman"/>
          <w:sz w:val="28"/>
          <w:szCs w:val="28"/>
        </w:rPr>
        <w:t>6)</w:t>
      </w:r>
      <w:r w:rsidR="00852628" w:rsidRPr="00852628">
        <w:rPr>
          <w:rFonts w:ascii="Times New Roman" w:hAnsi="Times New Roman" w:cs="Times New Roman"/>
          <w:sz w:val="28"/>
          <w:szCs w:val="28"/>
        </w:rPr>
        <w:t xml:space="preserve"> </w:t>
      </w:r>
      <w:r w:rsidRPr="00E9784E">
        <w:rPr>
          <w:rFonts w:ascii="Times New Roman" w:hAnsi="Times New Roman" w:cs="Times New Roman"/>
          <w:sz w:val="28"/>
          <w:szCs w:val="28"/>
        </w:rPr>
        <w:t>Выявление коррупционных рисков, связанных с реализацией иных вопросов, вытекающих из организационно-управленческой деятельности;</w:t>
      </w:r>
      <w:r w:rsidRPr="005C18E4">
        <w:rPr>
          <w:rFonts w:ascii="Times New Roman" w:hAnsi="Times New Roman" w:cs="Times New Roman"/>
          <w:b/>
          <w:sz w:val="28"/>
          <w:szCs w:val="28"/>
        </w:rPr>
        <w:t xml:space="preserve">  </w:t>
      </w:r>
    </w:p>
    <w:p w14:paraId="5976CEEE" w14:textId="77777777" w:rsidR="00E9784E" w:rsidRDefault="00E9784E" w:rsidP="002D323D">
      <w:pPr>
        <w:spacing w:line="240" w:lineRule="auto"/>
        <w:jc w:val="both"/>
        <w:rPr>
          <w:rFonts w:ascii="Times New Roman" w:hAnsi="Times New Roman" w:cs="Times New Roman"/>
          <w:b/>
          <w:bCs/>
          <w:iCs/>
          <w:color w:val="000000" w:themeColor="text1"/>
          <w:sz w:val="28"/>
          <w:szCs w:val="28"/>
          <w:u w:val="single"/>
        </w:rPr>
      </w:pPr>
    </w:p>
    <w:p w14:paraId="3DED598D" w14:textId="77777777" w:rsidR="00E732B4" w:rsidRPr="00852628" w:rsidRDefault="00E732B4" w:rsidP="00852628">
      <w:pPr>
        <w:spacing w:line="240" w:lineRule="auto"/>
        <w:jc w:val="center"/>
        <w:rPr>
          <w:rFonts w:ascii="Times New Roman" w:hAnsi="Times New Roman" w:cs="Times New Roman"/>
          <w:i/>
          <w:color w:val="000000" w:themeColor="text1"/>
          <w:sz w:val="28"/>
          <w:szCs w:val="28"/>
          <w:u w:val="single"/>
        </w:rPr>
      </w:pPr>
      <w:r w:rsidRPr="00852628">
        <w:rPr>
          <w:rFonts w:ascii="Times New Roman" w:hAnsi="Times New Roman" w:cs="Times New Roman"/>
          <w:i/>
          <w:color w:val="000000" w:themeColor="text1"/>
          <w:sz w:val="28"/>
          <w:szCs w:val="28"/>
          <w:u w:val="single"/>
        </w:rPr>
        <w:t>Наименование объекта внутреннего анализа коррупционных рисков</w:t>
      </w:r>
    </w:p>
    <w:p w14:paraId="55914EF0" w14:textId="5400EF14" w:rsidR="00E732B4" w:rsidRPr="002D323D" w:rsidRDefault="00E732B4" w:rsidP="000532E6">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 xml:space="preserve">Полное наименование объекта внутреннего анализа: </w:t>
      </w:r>
      <w:r w:rsidR="00E9784E">
        <w:rPr>
          <w:rFonts w:ascii="Times New Roman" w:hAnsi="Times New Roman" w:cs="Times New Roman"/>
          <w:sz w:val="28"/>
          <w:szCs w:val="28"/>
        </w:rPr>
        <w:t>К</w:t>
      </w:r>
      <w:r w:rsidRPr="002D323D">
        <w:rPr>
          <w:rFonts w:ascii="Times New Roman" w:hAnsi="Times New Roman" w:cs="Times New Roman"/>
          <w:sz w:val="28"/>
          <w:szCs w:val="28"/>
        </w:rPr>
        <w:t xml:space="preserve">оммунальное государственное учреждение КГУ «Центр </w:t>
      </w:r>
      <w:proofErr w:type="spellStart"/>
      <w:r w:rsidRPr="002D323D">
        <w:rPr>
          <w:rFonts w:ascii="Times New Roman" w:hAnsi="Times New Roman" w:cs="Times New Roman"/>
          <w:sz w:val="28"/>
          <w:szCs w:val="28"/>
        </w:rPr>
        <w:t>социальн</w:t>
      </w:r>
      <w:proofErr w:type="spellEnd"/>
      <w:r w:rsidR="00634DD8">
        <w:rPr>
          <w:rFonts w:ascii="Times New Roman" w:hAnsi="Times New Roman" w:cs="Times New Roman"/>
          <w:sz w:val="28"/>
          <w:szCs w:val="28"/>
          <w:lang w:val="kk-KZ"/>
        </w:rPr>
        <w:t>ых услуг</w:t>
      </w:r>
      <w:r w:rsidRPr="002D323D">
        <w:rPr>
          <w:rFonts w:ascii="Times New Roman" w:hAnsi="Times New Roman" w:cs="Times New Roman"/>
          <w:sz w:val="28"/>
          <w:szCs w:val="28"/>
        </w:rPr>
        <w:t xml:space="preserve"> «</w:t>
      </w:r>
      <w:r w:rsidR="00634DD8">
        <w:rPr>
          <w:rFonts w:ascii="Times New Roman" w:hAnsi="Times New Roman" w:cs="Times New Roman"/>
          <w:sz w:val="28"/>
          <w:szCs w:val="28"/>
          <w:lang w:val="kk-KZ"/>
        </w:rPr>
        <w:t>Шанырак</w:t>
      </w:r>
      <w:r w:rsidRPr="002D323D">
        <w:rPr>
          <w:rFonts w:ascii="Times New Roman" w:hAnsi="Times New Roman" w:cs="Times New Roman"/>
          <w:sz w:val="28"/>
          <w:szCs w:val="28"/>
        </w:rPr>
        <w:t>» Управления занятости и социальных программ города Алматы (далее – Центр).</w:t>
      </w:r>
    </w:p>
    <w:p w14:paraId="428E296D" w14:textId="77777777" w:rsidR="00244394" w:rsidRPr="002D323D" w:rsidRDefault="00E732B4" w:rsidP="000532E6">
      <w:pPr>
        <w:spacing w:line="240" w:lineRule="auto"/>
        <w:ind w:firstLine="708"/>
        <w:contextualSpacing/>
        <w:jc w:val="both"/>
        <w:rPr>
          <w:rFonts w:ascii="Times New Roman" w:eastAsia="Calibri" w:hAnsi="Times New Roman" w:cs="Times New Roman"/>
          <w:color w:val="000000" w:themeColor="text1"/>
          <w:sz w:val="28"/>
          <w:szCs w:val="28"/>
        </w:rPr>
      </w:pPr>
      <w:r w:rsidRPr="002D323D">
        <w:rPr>
          <w:rFonts w:ascii="Times New Roman" w:hAnsi="Times New Roman" w:cs="Times New Roman"/>
          <w:color w:val="000000" w:themeColor="text1"/>
          <w:sz w:val="28"/>
          <w:szCs w:val="28"/>
        </w:rPr>
        <w:t>Место нахождения и адрес юридического лица:</w:t>
      </w:r>
      <w:r w:rsidRPr="002D323D">
        <w:rPr>
          <w:rFonts w:ascii="Times New Roman" w:eastAsia="Calibri" w:hAnsi="Times New Roman" w:cs="Times New Roman"/>
          <w:color w:val="000000" w:themeColor="text1"/>
          <w:sz w:val="28"/>
          <w:szCs w:val="28"/>
        </w:rPr>
        <w:t xml:space="preserve"> </w:t>
      </w:r>
    </w:p>
    <w:p w14:paraId="144798E0" w14:textId="4A28CB9A" w:rsidR="00244394" w:rsidRPr="002D323D" w:rsidRDefault="00E732B4" w:rsidP="00634DD8">
      <w:pPr>
        <w:spacing w:line="240" w:lineRule="auto"/>
        <w:ind w:firstLine="708"/>
        <w:contextualSpacing/>
        <w:jc w:val="both"/>
        <w:rPr>
          <w:rFonts w:ascii="Times New Roman" w:eastAsia="Calibri" w:hAnsi="Times New Roman" w:cs="Times New Roman"/>
          <w:color w:val="000000" w:themeColor="text1"/>
          <w:sz w:val="28"/>
          <w:szCs w:val="28"/>
        </w:rPr>
      </w:pPr>
      <w:r w:rsidRPr="002D323D">
        <w:rPr>
          <w:rFonts w:ascii="Times New Roman" w:eastAsia="Calibri" w:hAnsi="Times New Roman" w:cs="Times New Roman"/>
          <w:color w:val="000000" w:themeColor="text1"/>
          <w:sz w:val="28"/>
          <w:szCs w:val="28"/>
        </w:rPr>
        <w:t xml:space="preserve">Республика Казахстан, город Алматы, </w:t>
      </w:r>
      <w:r w:rsidR="00634DD8">
        <w:rPr>
          <w:rFonts w:ascii="Times New Roman" w:eastAsia="Calibri" w:hAnsi="Times New Roman" w:cs="Times New Roman"/>
          <w:color w:val="000000" w:themeColor="text1"/>
          <w:sz w:val="28"/>
          <w:szCs w:val="28"/>
          <w:lang w:val="kk-KZ"/>
        </w:rPr>
        <w:t>микрорайон Мамыр-7</w:t>
      </w:r>
      <w:r w:rsidRPr="002D323D">
        <w:rPr>
          <w:rFonts w:ascii="Times New Roman" w:eastAsia="Calibri" w:hAnsi="Times New Roman" w:cs="Times New Roman"/>
          <w:color w:val="000000" w:themeColor="text1"/>
          <w:sz w:val="28"/>
          <w:szCs w:val="28"/>
        </w:rPr>
        <w:t xml:space="preserve">, </w:t>
      </w:r>
      <w:r w:rsidR="00634DD8">
        <w:rPr>
          <w:rFonts w:ascii="Times New Roman" w:eastAsia="Calibri" w:hAnsi="Times New Roman" w:cs="Times New Roman"/>
          <w:color w:val="000000" w:themeColor="text1"/>
          <w:sz w:val="28"/>
          <w:szCs w:val="28"/>
          <w:lang w:val="kk-KZ"/>
        </w:rPr>
        <w:t>8а</w:t>
      </w:r>
      <w:r w:rsidRPr="002D323D">
        <w:rPr>
          <w:rFonts w:ascii="Times New Roman" w:eastAsia="Calibri" w:hAnsi="Times New Roman" w:cs="Times New Roman"/>
          <w:color w:val="000000" w:themeColor="text1"/>
          <w:sz w:val="28"/>
          <w:szCs w:val="28"/>
        </w:rPr>
        <w:t>.</w:t>
      </w:r>
    </w:p>
    <w:p w14:paraId="19C07D3A" w14:textId="0FB4987B" w:rsidR="00244394" w:rsidRDefault="00244394" w:rsidP="000532E6">
      <w:pPr>
        <w:spacing w:line="240" w:lineRule="auto"/>
        <w:ind w:firstLine="708"/>
        <w:contextualSpacing/>
        <w:jc w:val="both"/>
        <w:rPr>
          <w:rFonts w:ascii="Times New Roman" w:eastAsia="Calibri" w:hAnsi="Times New Roman" w:cs="Times New Roman"/>
          <w:color w:val="000000" w:themeColor="text1"/>
          <w:sz w:val="28"/>
          <w:szCs w:val="28"/>
        </w:rPr>
      </w:pPr>
      <w:r w:rsidRPr="002D323D">
        <w:rPr>
          <w:rFonts w:ascii="Times New Roman" w:eastAsia="Calibri" w:hAnsi="Times New Roman" w:cs="Times New Roman"/>
          <w:color w:val="000000" w:themeColor="text1"/>
          <w:sz w:val="28"/>
          <w:szCs w:val="28"/>
        </w:rPr>
        <w:t>Центр рас</w:t>
      </w:r>
      <w:r w:rsidR="00852628">
        <w:rPr>
          <w:rFonts w:ascii="Times New Roman" w:eastAsia="Calibri" w:hAnsi="Times New Roman" w:cs="Times New Roman"/>
          <w:color w:val="000000" w:themeColor="text1"/>
          <w:sz w:val="28"/>
          <w:szCs w:val="28"/>
          <w:lang w:val="en-US"/>
        </w:rPr>
        <w:t>c</w:t>
      </w:r>
      <w:r w:rsidRPr="002D323D">
        <w:rPr>
          <w:rFonts w:ascii="Times New Roman" w:eastAsia="Calibri" w:hAnsi="Times New Roman" w:cs="Times New Roman"/>
          <w:color w:val="000000" w:themeColor="text1"/>
          <w:sz w:val="28"/>
          <w:szCs w:val="28"/>
        </w:rPr>
        <w:t>читан на 3</w:t>
      </w:r>
      <w:r w:rsidR="00852628">
        <w:rPr>
          <w:rFonts w:ascii="Times New Roman" w:eastAsia="Calibri" w:hAnsi="Times New Roman" w:cs="Times New Roman"/>
          <w:color w:val="000000" w:themeColor="text1"/>
          <w:sz w:val="28"/>
          <w:szCs w:val="28"/>
          <w:lang w:val="kk-KZ"/>
        </w:rPr>
        <w:t>5</w:t>
      </w:r>
      <w:r w:rsidRPr="002D323D">
        <w:rPr>
          <w:rFonts w:ascii="Times New Roman" w:eastAsia="Calibri" w:hAnsi="Times New Roman" w:cs="Times New Roman"/>
          <w:color w:val="000000" w:themeColor="text1"/>
          <w:sz w:val="28"/>
          <w:szCs w:val="28"/>
        </w:rPr>
        <w:t>0</w:t>
      </w:r>
      <w:r w:rsidR="00852628">
        <w:rPr>
          <w:rFonts w:ascii="Times New Roman" w:eastAsia="Calibri" w:hAnsi="Times New Roman" w:cs="Times New Roman"/>
          <w:color w:val="000000" w:themeColor="text1"/>
          <w:sz w:val="28"/>
          <w:szCs w:val="28"/>
          <w:lang w:val="kk-KZ"/>
        </w:rPr>
        <w:t xml:space="preserve"> </w:t>
      </w:r>
      <w:r w:rsidRPr="002D323D">
        <w:rPr>
          <w:rFonts w:ascii="Times New Roman" w:eastAsia="Calibri" w:hAnsi="Times New Roman" w:cs="Times New Roman"/>
          <w:color w:val="000000" w:themeColor="text1"/>
          <w:sz w:val="28"/>
          <w:szCs w:val="28"/>
        </w:rPr>
        <w:t>мест.</w:t>
      </w:r>
    </w:p>
    <w:p w14:paraId="7BFFF3D3" w14:textId="5B059BE8" w:rsidR="00852628" w:rsidRDefault="00852628" w:rsidP="00852628">
      <w:pPr>
        <w:spacing w:line="240" w:lineRule="auto"/>
        <w:ind w:firstLine="708"/>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val="kk-KZ"/>
        </w:rPr>
        <w:t xml:space="preserve">Официальный сайт: </w:t>
      </w:r>
      <w:proofErr w:type="spellStart"/>
      <w:r>
        <w:rPr>
          <w:rFonts w:ascii="Times New Roman" w:eastAsia="Calibri" w:hAnsi="Times New Roman" w:cs="Times New Roman"/>
          <w:color w:val="000000" w:themeColor="text1"/>
          <w:sz w:val="28"/>
          <w:szCs w:val="28"/>
          <w:lang w:val="en-US"/>
        </w:rPr>
        <w:t>kgu</w:t>
      </w:r>
      <w:proofErr w:type="spellEnd"/>
      <w:r w:rsidRPr="00852628">
        <w:rPr>
          <w:rFonts w:ascii="Times New Roman" w:eastAsia="Calibri" w:hAnsi="Times New Roman" w:cs="Times New Roman"/>
          <w:color w:val="000000" w:themeColor="text1"/>
          <w:sz w:val="28"/>
          <w:szCs w:val="28"/>
        </w:rPr>
        <w:t>-</w:t>
      </w:r>
      <w:proofErr w:type="spellStart"/>
      <w:r>
        <w:rPr>
          <w:rFonts w:ascii="Times New Roman" w:eastAsia="Calibri" w:hAnsi="Times New Roman" w:cs="Times New Roman"/>
          <w:color w:val="000000" w:themeColor="text1"/>
          <w:sz w:val="28"/>
          <w:szCs w:val="28"/>
          <w:lang w:val="en-US"/>
        </w:rPr>
        <w:t>shanyrak</w:t>
      </w:r>
      <w:proofErr w:type="spellEnd"/>
      <w:r w:rsidRPr="00852628">
        <w:rPr>
          <w:rFonts w:ascii="Times New Roman" w:eastAsia="Calibri" w:hAnsi="Times New Roman" w:cs="Times New Roman"/>
          <w:color w:val="000000" w:themeColor="text1"/>
          <w:sz w:val="28"/>
          <w:szCs w:val="28"/>
        </w:rPr>
        <w:t>.</w:t>
      </w:r>
      <w:proofErr w:type="spellStart"/>
      <w:r>
        <w:rPr>
          <w:rFonts w:ascii="Times New Roman" w:eastAsia="Calibri" w:hAnsi="Times New Roman" w:cs="Times New Roman"/>
          <w:color w:val="000000" w:themeColor="text1"/>
          <w:sz w:val="28"/>
          <w:szCs w:val="28"/>
          <w:lang w:val="en-US"/>
        </w:rPr>
        <w:t>kz</w:t>
      </w:r>
      <w:proofErr w:type="spellEnd"/>
    </w:p>
    <w:p w14:paraId="013B064D" w14:textId="77777777" w:rsidR="00852628" w:rsidRPr="00852628" w:rsidRDefault="00852628" w:rsidP="00852628">
      <w:pPr>
        <w:spacing w:line="240" w:lineRule="auto"/>
        <w:ind w:firstLine="708"/>
        <w:contextualSpacing/>
        <w:jc w:val="both"/>
        <w:rPr>
          <w:rFonts w:ascii="Times New Roman" w:eastAsia="Calibri" w:hAnsi="Times New Roman" w:cs="Times New Roman"/>
          <w:color w:val="000000" w:themeColor="text1"/>
          <w:sz w:val="28"/>
          <w:szCs w:val="28"/>
        </w:rPr>
      </w:pPr>
    </w:p>
    <w:p w14:paraId="0CD3D085" w14:textId="506D647B" w:rsidR="00603F88" w:rsidRPr="00852628" w:rsidRDefault="00603F88" w:rsidP="00852628">
      <w:pPr>
        <w:spacing w:line="240" w:lineRule="auto"/>
        <w:jc w:val="center"/>
        <w:rPr>
          <w:rFonts w:ascii="Times New Roman" w:hAnsi="Times New Roman" w:cs="Times New Roman"/>
          <w:bCs/>
          <w:i/>
          <w:iCs/>
          <w:sz w:val="28"/>
          <w:szCs w:val="28"/>
          <w:u w:val="single"/>
        </w:rPr>
      </w:pPr>
      <w:r w:rsidRPr="00852628">
        <w:rPr>
          <w:rFonts w:ascii="Times New Roman" w:hAnsi="Times New Roman" w:cs="Times New Roman"/>
          <w:bCs/>
          <w:i/>
          <w:iCs/>
          <w:sz w:val="28"/>
          <w:szCs w:val="28"/>
          <w:u w:val="single"/>
        </w:rPr>
        <w:t>Нормативные правовые акты и правовые акты, затрагивающие деятельность учреждения</w:t>
      </w:r>
    </w:p>
    <w:p w14:paraId="34F34413" w14:textId="5BFEA5AD" w:rsidR="00603F88" w:rsidRDefault="00603F88" w:rsidP="00F56BC9">
      <w:pPr>
        <w:spacing w:line="240" w:lineRule="auto"/>
        <w:jc w:val="both"/>
        <w:rPr>
          <w:rFonts w:ascii="Times New Roman" w:hAnsi="Times New Roman"/>
          <w:color w:val="000000"/>
          <w:sz w:val="28"/>
          <w:szCs w:val="28"/>
        </w:rPr>
      </w:pPr>
      <w:r w:rsidRPr="002D323D">
        <w:rPr>
          <w:rFonts w:ascii="Times New Roman" w:hAnsi="Times New Roman" w:cs="Times New Roman"/>
          <w:sz w:val="28"/>
          <w:szCs w:val="28"/>
        </w:rPr>
        <w:tab/>
        <w:t>Проанализированы функции, затрагивающие деятельность Центра и связанные с ними кодексы, законы, нормативно-правовые акты: Бюджетный кодекс Республики Казахстан, Трудов</w:t>
      </w:r>
      <w:r w:rsidR="002035D4">
        <w:rPr>
          <w:rFonts w:ascii="Times New Roman" w:hAnsi="Times New Roman" w:cs="Times New Roman"/>
          <w:sz w:val="28"/>
          <w:szCs w:val="28"/>
        </w:rPr>
        <w:t xml:space="preserve">ой кодекс Республики Казахстан, </w:t>
      </w:r>
      <w:r w:rsidR="002035D4">
        <w:rPr>
          <w:rFonts w:ascii="Times New Roman" w:hAnsi="Times New Roman" w:cs="Times New Roman"/>
          <w:bCs/>
          <w:sz w:val="28"/>
          <w:szCs w:val="28"/>
          <w:shd w:val="clear" w:color="auto" w:fill="FFFFFF"/>
        </w:rPr>
        <w:t>Налоговый</w:t>
      </w:r>
      <w:r w:rsidRPr="002D323D">
        <w:rPr>
          <w:rFonts w:ascii="Times New Roman" w:hAnsi="Times New Roman" w:cs="Times New Roman"/>
          <w:bCs/>
          <w:sz w:val="28"/>
          <w:szCs w:val="28"/>
          <w:shd w:val="clear" w:color="auto" w:fill="FFFFFF"/>
        </w:rPr>
        <w:t xml:space="preserve"> </w:t>
      </w:r>
      <w:r w:rsidR="002B385E">
        <w:rPr>
          <w:rStyle w:val="s1"/>
          <w:rFonts w:ascii="Times New Roman" w:hAnsi="Times New Roman" w:cs="Times New Roman"/>
          <w:bCs/>
          <w:sz w:val="28"/>
          <w:szCs w:val="28"/>
          <w:shd w:val="clear" w:color="auto" w:fill="FFFFFF"/>
        </w:rPr>
        <w:t>к</w:t>
      </w:r>
      <w:r w:rsidRPr="002D323D">
        <w:rPr>
          <w:rStyle w:val="s1"/>
          <w:rFonts w:ascii="Times New Roman" w:hAnsi="Times New Roman" w:cs="Times New Roman"/>
          <w:bCs/>
          <w:sz w:val="28"/>
          <w:szCs w:val="28"/>
          <w:shd w:val="clear" w:color="auto" w:fill="FFFFFF"/>
        </w:rPr>
        <w:t>одекс</w:t>
      </w:r>
      <w:r w:rsidR="002B385E">
        <w:rPr>
          <w:rStyle w:val="s1"/>
          <w:rFonts w:ascii="Times New Roman" w:hAnsi="Times New Roman" w:cs="Times New Roman"/>
          <w:bCs/>
          <w:sz w:val="28"/>
          <w:szCs w:val="28"/>
          <w:shd w:val="clear" w:color="auto" w:fill="FFFFFF"/>
        </w:rPr>
        <w:t xml:space="preserve"> Республики Казахстан</w:t>
      </w:r>
      <w:r w:rsidR="002035D4">
        <w:rPr>
          <w:rStyle w:val="s1"/>
          <w:rFonts w:ascii="Times New Roman" w:hAnsi="Times New Roman" w:cs="Times New Roman"/>
          <w:bCs/>
          <w:sz w:val="28"/>
          <w:szCs w:val="28"/>
          <w:shd w:val="clear" w:color="auto" w:fill="FFFFFF"/>
        </w:rPr>
        <w:t>, Кодекс</w:t>
      </w:r>
      <w:r w:rsidRPr="002D323D">
        <w:rPr>
          <w:rStyle w:val="s1"/>
          <w:rFonts w:ascii="Times New Roman" w:hAnsi="Times New Roman" w:cs="Times New Roman"/>
          <w:bCs/>
          <w:sz w:val="28"/>
          <w:szCs w:val="28"/>
          <w:shd w:val="clear" w:color="auto" w:fill="FFFFFF"/>
        </w:rPr>
        <w:t xml:space="preserve"> Республики Казахстан «О здоровье народа и системе </w:t>
      </w:r>
      <w:r w:rsidR="004B3B8E" w:rsidRPr="002D323D">
        <w:rPr>
          <w:rStyle w:val="s1"/>
          <w:rFonts w:ascii="Times New Roman" w:hAnsi="Times New Roman" w:cs="Times New Roman"/>
          <w:bCs/>
          <w:sz w:val="28"/>
          <w:szCs w:val="28"/>
          <w:shd w:val="clear" w:color="auto" w:fill="FFFFFF"/>
        </w:rPr>
        <w:t>здравоохранения»</w:t>
      </w:r>
      <w:r w:rsidR="004B3B8E" w:rsidRPr="002D323D">
        <w:rPr>
          <w:rFonts w:ascii="Times New Roman" w:hAnsi="Times New Roman" w:cs="Times New Roman"/>
          <w:sz w:val="28"/>
          <w:szCs w:val="28"/>
        </w:rPr>
        <w:t>, Социальный Кодекс Республики Казахстан,</w:t>
      </w:r>
      <w:r w:rsidRPr="002D323D">
        <w:rPr>
          <w:rFonts w:ascii="Times New Roman" w:hAnsi="Times New Roman" w:cs="Times New Roman"/>
          <w:sz w:val="28"/>
          <w:szCs w:val="28"/>
        </w:rPr>
        <w:t xml:space="preserve"> Законы Республики Казахстан: «О государственных закупках», «О порядке рассмотрения обращений физических и юридических лиц», «</w:t>
      </w:r>
      <w:r w:rsidRPr="002D323D">
        <w:rPr>
          <w:rStyle w:val="s1"/>
          <w:rFonts w:ascii="Times New Roman" w:hAnsi="Times New Roman" w:cs="Times New Roman"/>
          <w:sz w:val="28"/>
          <w:szCs w:val="28"/>
        </w:rPr>
        <w:t>Об обязательном социальном медицинском страховании»,</w:t>
      </w:r>
      <w:r w:rsidRPr="002D323D">
        <w:rPr>
          <w:rFonts w:ascii="Times New Roman" w:hAnsi="Times New Roman" w:cs="Times New Roman"/>
          <w:sz w:val="28"/>
          <w:szCs w:val="28"/>
        </w:rPr>
        <w:t xml:space="preserve"> «О социальной защите лиц с инвалидностью в Республике Казахстан», </w:t>
      </w:r>
      <w:r w:rsidR="002B385E">
        <w:rPr>
          <w:rFonts w:ascii="Times New Roman" w:hAnsi="Times New Roman" w:cs="Times New Roman"/>
          <w:sz w:val="28"/>
          <w:szCs w:val="28"/>
        </w:rPr>
        <w:t>Социальный кодекс Республики Казахстан</w:t>
      </w:r>
      <w:r w:rsidRPr="002D323D">
        <w:rPr>
          <w:rFonts w:ascii="Times New Roman" w:hAnsi="Times New Roman" w:cs="Times New Roman"/>
          <w:sz w:val="28"/>
          <w:szCs w:val="28"/>
        </w:rPr>
        <w:t xml:space="preserve">, </w:t>
      </w:r>
      <w:r w:rsidR="002B385E">
        <w:rPr>
          <w:rFonts w:ascii="Times New Roman" w:hAnsi="Times New Roman" w:cs="Times New Roman"/>
          <w:sz w:val="28"/>
          <w:szCs w:val="28"/>
        </w:rPr>
        <w:t xml:space="preserve">Закон Республики Казахстан </w:t>
      </w:r>
      <w:r w:rsidRPr="002D323D">
        <w:rPr>
          <w:rFonts w:ascii="Times New Roman" w:hAnsi="Times New Roman" w:cs="Times New Roman"/>
          <w:sz w:val="28"/>
          <w:szCs w:val="28"/>
        </w:rPr>
        <w:t>«О государственных социальных пособиях по инвалидности, по случаю потери кормильца и по возрасту», «О пенсионном обеспечении в Республике Казахстан», приложение 4 к приказу Заместитель Премьер-Министра-Министр труда и социальной защиты населения Рес</w:t>
      </w:r>
      <w:r w:rsidR="00B548E3" w:rsidRPr="002D323D">
        <w:rPr>
          <w:rFonts w:ascii="Times New Roman" w:hAnsi="Times New Roman" w:cs="Times New Roman"/>
          <w:sz w:val="28"/>
          <w:szCs w:val="28"/>
        </w:rPr>
        <w:t>п</w:t>
      </w:r>
      <w:r w:rsidRPr="002D323D">
        <w:rPr>
          <w:rFonts w:ascii="Times New Roman" w:hAnsi="Times New Roman" w:cs="Times New Roman"/>
          <w:sz w:val="28"/>
          <w:szCs w:val="28"/>
        </w:rPr>
        <w:t>ублики Казахстан</w:t>
      </w:r>
      <w:r w:rsidRPr="002D323D">
        <w:rPr>
          <w:rFonts w:ascii="Times New Roman" w:hAnsi="Times New Roman" w:cs="Times New Roman"/>
          <w:spacing w:val="2"/>
          <w:sz w:val="28"/>
          <w:szCs w:val="28"/>
          <w:shd w:val="clear" w:color="auto" w:fill="FFFFFF"/>
        </w:rPr>
        <w:t xml:space="preserve"> «Об </w:t>
      </w:r>
      <w:r w:rsidRPr="002D323D">
        <w:rPr>
          <w:rFonts w:ascii="Times New Roman" w:hAnsi="Times New Roman" w:cs="Times New Roman"/>
          <w:color w:val="000000"/>
          <w:sz w:val="28"/>
          <w:szCs w:val="28"/>
        </w:rPr>
        <w:t>утверждении стандартов оказания специальных социальных услуг в области социальной защиты населения»</w:t>
      </w:r>
      <w:r w:rsidRPr="002D323D">
        <w:rPr>
          <w:rFonts w:ascii="Times New Roman" w:hAnsi="Times New Roman" w:cs="Times New Roman"/>
          <w:bCs/>
          <w:sz w:val="28"/>
          <w:szCs w:val="28"/>
        </w:rPr>
        <w:t xml:space="preserve">, приказ </w:t>
      </w:r>
      <w:r w:rsidRPr="002D323D">
        <w:rPr>
          <w:rFonts w:ascii="Times New Roman" w:hAnsi="Times New Roman" w:cs="Times New Roman"/>
          <w:sz w:val="28"/>
          <w:szCs w:val="28"/>
        </w:rPr>
        <w:t>Заместитель Премьер-Министра-Министр труда и социальной защиты населения Рес</w:t>
      </w:r>
      <w:r w:rsidR="00F97D6B" w:rsidRPr="002D323D">
        <w:rPr>
          <w:rFonts w:ascii="Times New Roman" w:hAnsi="Times New Roman" w:cs="Times New Roman"/>
          <w:sz w:val="28"/>
          <w:szCs w:val="28"/>
        </w:rPr>
        <w:t>п</w:t>
      </w:r>
      <w:r w:rsidRPr="002D323D">
        <w:rPr>
          <w:rFonts w:ascii="Times New Roman" w:hAnsi="Times New Roman" w:cs="Times New Roman"/>
          <w:sz w:val="28"/>
          <w:szCs w:val="28"/>
        </w:rPr>
        <w:t>ублики Казахстан</w:t>
      </w:r>
      <w:r w:rsidRPr="002D323D">
        <w:rPr>
          <w:rFonts w:ascii="Times New Roman" w:hAnsi="Times New Roman" w:cs="Times New Roman"/>
          <w:spacing w:val="2"/>
          <w:sz w:val="28"/>
          <w:szCs w:val="28"/>
          <w:shd w:val="clear" w:color="auto" w:fill="FFFFFF"/>
        </w:rPr>
        <w:t> </w:t>
      </w:r>
      <w:r w:rsidRPr="002D323D">
        <w:rPr>
          <w:rFonts w:ascii="Times New Roman" w:eastAsia="Calibri" w:hAnsi="Times New Roman" w:cs="Times New Roman"/>
          <w:sz w:val="28"/>
          <w:szCs w:val="28"/>
        </w:rPr>
        <w:t xml:space="preserve"> «Об утверждении Правил деятельности организаций, оказывающих специальные социальные услуги», </w:t>
      </w:r>
      <w:r w:rsidRPr="002D323D">
        <w:rPr>
          <w:rFonts w:ascii="Times New Roman" w:hAnsi="Times New Roman" w:cs="Times New Roman"/>
          <w:sz w:val="28"/>
          <w:szCs w:val="28"/>
        </w:rPr>
        <w:t>приказ Министра финансов Республики Казахстан «Об утверждении перечня специфик экономической классификации расходов, в том числе расходов, по которым регистрация заключенных гражданско-правовы</w:t>
      </w:r>
      <w:r w:rsidR="000532E6">
        <w:rPr>
          <w:rFonts w:ascii="Times New Roman" w:hAnsi="Times New Roman" w:cs="Times New Roman"/>
          <w:sz w:val="28"/>
          <w:szCs w:val="28"/>
        </w:rPr>
        <w:t>х сделок является обязательной», приказ Министра труда и социальной защиты населения Республики Казахстан от 27 декабря 2024года № 500,</w:t>
      </w:r>
      <w:r w:rsidR="00F56BC9">
        <w:rPr>
          <w:rFonts w:ascii="Times New Roman" w:hAnsi="Times New Roman" w:cs="Times New Roman"/>
          <w:sz w:val="28"/>
          <w:szCs w:val="28"/>
        </w:rPr>
        <w:t xml:space="preserve"> </w:t>
      </w:r>
      <w:r w:rsidR="00F56BC9" w:rsidRPr="00F56BC9">
        <w:rPr>
          <w:rFonts w:ascii="Times New Roman" w:hAnsi="Times New Roman" w:cs="Times New Roman"/>
          <w:sz w:val="28"/>
          <w:szCs w:val="28"/>
        </w:rPr>
        <w:t>п</w:t>
      </w:r>
      <w:r w:rsidR="00F56BC9" w:rsidRPr="00F56BC9">
        <w:rPr>
          <w:rFonts w:ascii="Times New Roman" w:hAnsi="Times New Roman"/>
          <w:color w:val="000000"/>
          <w:sz w:val="28"/>
          <w:szCs w:val="28"/>
        </w:rPr>
        <w:t xml:space="preserve">риказ </w:t>
      </w:r>
      <w:proofErr w:type="spellStart"/>
      <w:r w:rsidR="00F56BC9" w:rsidRPr="00F56BC9">
        <w:rPr>
          <w:rFonts w:ascii="Times New Roman" w:hAnsi="Times New Roman"/>
          <w:color w:val="000000"/>
          <w:sz w:val="28"/>
          <w:szCs w:val="28"/>
        </w:rPr>
        <w:t>и.о</w:t>
      </w:r>
      <w:proofErr w:type="spellEnd"/>
      <w:r w:rsidR="00F56BC9" w:rsidRPr="00F56BC9">
        <w:rPr>
          <w:rFonts w:ascii="Times New Roman" w:hAnsi="Times New Roman"/>
          <w:color w:val="000000"/>
          <w:sz w:val="28"/>
          <w:szCs w:val="28"/>
        </w:rPr>
        <w:t>. Министра труда и социальной защиты населения Республики Казахстан от 6 марта 2025 года № 72.</w:t>
      </w:r>
    </w:p>
    <w:p w14:paraId="5326BC2E" w14:textId="100E24DA" w:rsidR="00852628" w:rsidRDefault="00852628" w:rsidP="00F56BC9">
      <w:pPr>
        <w:spacing w:line="240" w:lineRule="auto"/>
        <w:jc w:val="both"/>
        <w:rPr>
          <w:rFonts w:ascii="Times New Roman" w:hAnsi="Times New Roman"/>
          <w:color w:val="000000"/>
          <w:sz w:val="28"/>
          <w:szCs w:val="28"/>
        </w:rPr>
      </w:pPr>
    </w:p>
    <w:p w14:paraId="09A88781" w14:textId="21631E35" w:rsidR="00852628" w:rsidRDefault="00852628" w:rsidP="00F56BC9">
      <w:pPr>
        <w:spacing w:line="240" w:lineRule="auto"/>
        <w:jc w:val="both"/>
        <w:rPr>
          <w:rFonts w:ascii="Times New Roman" w:hAnsi="Times New Roman"/>
          <w:color w:val="000000"/>
          <w:sz w:val="28"/>
          <w:szCs w:val="28"/>
        </w:rPr>
      </w:pPr>
    </w:p>
    <w:p w14:paraId="728A8F86" w14:textId="77777777" w:rsidR="00852628" w:rsidRPr="002D323D" w:rsidRDefault="00852628" w:rsidP="00F56BC9">
      <w:pPr>
        <w:spacing w:line="240" w:lineRule="auto"/>
        <w:jc w:val="both"/>
        <w:rPr>
          <w:rFonts w:ascii="Times New Roman" w:hAnsi="Times New Roman" w:cs="Times New Roman"/>
          <w:sz w:val="28"/>
          <w:szCs w:val="28"/>
        </w:rPr>
      </w:pPr>
    </w:p>
    <w:p w14:paraId="73876ADC" w14:textId="2425DF92" w:rsidR="00F97D6B" w:rsidRPr="00852628" w:rsidRDefault="00F97D6B" w:rsidP="00852628">
      <w:pPr>
        <w:spacing w:line="240" w:lineRule="auto"/>
        <w:jc w:val="center"/>
        <w:rPr>
          <w:rFonts w:ascii="Times New Roman" w:hAnsi="Times New Roman" w:cs="Times New Roman"/>
          <w:bCs/>
          <w:i/>
          <w:iCs/>
          <w:sz w:val="28"/>
          <w:szCs w:val="28"/>
          <w:u w:val="single"/>
          <w:lang w:val="kk-KZ"/>
        </w:rPr>
      </w:pPr>
      <w:r w:rsidRPr="00852628">
        <w:rPr>
          <w:rFonts w:ascii="Times New Roman" w:hAnsi="Times New Roman" w:cs="Times New Roman"/>
          <w:bCs/>
          <w:i/>
          <w:iCs/>
          <w:sz w:val="28"/>
          <w:szCs w:val="28"/>
          <w:u w:val="single"/>
        </w:rPr>
        <w:lastRenderedPageBreak/>
        <w:t>Коррупционные риски, связанные с управлением персонал</w:t>
      </w:r>
      <w:r w:rsidRPr="00852628">
        <w:rPr>
          <w:rFonts w:ascii="Times New Roman" w:hAnsi="Times New Roman" w:cs="Times New Roman"/>
          <w:bCs/>
          <w:i/>
          <w:iCs/>
          <w:sz w:val="28"/>
          <w:szCs w:val="28"/>
          <w:u w:val="single"/>
          <w:lang w:val="kk-KZ"/>
        </w:rPr>
        <w:t>а, в том числе определением должностей, подверженных коррупционным рискам</w:t>
      </w:r>
    </w:p>
    <w:p w14:paraId="2D1B7195" w14:textId="317E8995" w:rsidR="002166C0" w:rsidRPr="002166C0" w:rsidRDefault="002166C0" w:rsidP="002166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66C0">
        <w:rPr>
          <w:rFonts w:ascii="Times New Roman" w:eastAsia="Times New Roman" w:hAnsi="Times New Roman" w:cs="Times New Roman"/>
          <w:sz w:val="28"/>
          <w:szCs w:val="28"/>
        </w:rPr>
        <w:t xml:space="preserve">Общая штатная численность сотрудников Центра составляет </w:t>
      </w:r>
      <w:r w:rsidR="00634DD8" w:rsidRPr="00634DD8">
        <w:rPr>
          <w:rFonts w:ascii="Times New Roman" w:eastAsia="Times New Roman" w:hAnsi="Times New Roman" w:cs="Times New Roman"/>
          <w:bCs/>
          <w:sz w:val="28"/>
          <w:szCs w:val="28"/>
        </w:rPr>
        <w:t>266,5</w:t>
      </w:r>
      <w:r w:rsidRPr="002166C0">
        <w:rPr>
          <w:rFonts w:ascii="Times New Roman" w:eastAsia="Times New Roman" w:hAnsi="Times New Roman" w:cs="Times New Roman"/>
          <w:bCs/>
          <w:sz w:val="28"/>
          <w:szCs w:val="28"/>
        </w:rPr>
        <w:t xml:space="preserve"> штатных единиц</w:t>
      </w:r>
      <w:r>
        <w:rPr>
          <w:rFonts w:ascii="Times New Roman" w:eastAsia="Times New Roman" w:hAnsi="Times New Roman" w:cs="Times New Roman"/>
          <w:sz w:val="28"/>
          <w:szCs w:val="28"/>
        </w:rPr>
        <w:t xml:space="preserve">, </w:t>
      </w:r>
      <w:r w:rsidRPr="002166C0">
        <w:rPr>
          <w:rFonts w:ascii="Times New Roman" w:eastAsia="Times New Roman" w:hAnsi="Times New Roman" w:cs="Times New Roman"/>
          <w:sz w:val="28"/>
          <w:szCs w:val="28"/>
        </w:rPr>
        <w:t xml:space="preserve">фактически занятых штатных единиц — </w:t>
      </w:r>
      <w:r w:rsidR="00634DD8" w:rsidRPr="00634DD8">
        <w:rPr>
          <w:rFonts w:ascii="Times New Roman" w:eastAsia="Times New Roman" w:hAnsi="Times New Roman" w:cs="Times New Roman"/>
          <w:bCs/>
          <w:sz w:val="28"/>
          <w:szCs w:val="28"/>
        </w:rPr>
        <w:t>241</w:t>
      </w:r>
      <w:r w:rsidRPr="002166C0">
        <w:rPr>
          <w:rFonts w:ascii="Times New Roman" w:eastAsia="Times New Roman" w:hAnsi="Times New Roman" w:cs="Times New Roman"/>
          <w:sz w:val="28"/>
          <w:szCs w:val="28"/>
        </w:rPr>
        <w:t xml:space="preserve">. В анализируемый период вакантными являются </w:t>
      </w:r>
      <w:r w:rsidR="00634DD8" w:rsidRPr="00634DD8">
        <w:rPr>
          <w:rFonts w:ascii="Times New Roman" w:eastAsia="Times New Roman" w:hAnsi="Times New Roman" w:cs="Times New Roman"/>
          <w:bCs/>
          <w:sz w:val="28"/>
          <w:szCs w:val="28"/>
        </w:rPr>
        <w:t>21</w:t>
      </w:r>
      <w:r w:rsidRPr="002166C0">
        <w:rPr>
          <w:rFonts w:ascii="Times New Roman" w:eastAsia="Times New Roman" w:hAnsi="Times New Roman" w:cs="Times New Roman"/>
          <w:bCs/>
          <w:sz w:val="28"/>
          <w:szCs w:val="28"/>
        </w:rPr>
        <w:t xml:space="preserve"> штатные единицы</w:t>
      </w:r>
      <w:r w:rsidRPr="002166C0">
        <w:rPr>
          <w:rFonts w:ascii="Times New Roman" w:eastAsia="Times New Roman" w:hAnsi="Times New Roman" w:cs="Times New Roman"/>
          <w:sz w:val="28"/>
          <w:szCs w:val="28"/>
        </w:rPr>
        <w:t>.</w:t>
      </w:r>
    </w:p>
    <w:p w14:paraId="10E13E1E" w14:textId="10A0B08E" w:rsidR="002166C0" w:rsidRPr="002166C0" w:rsidRDefault="002166C0" w:rsidP="002166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66C0">
        <w:rPr>
          <w:rFonts w:ascii="Times New Roman" w:eastAsia="Times New Roman" w:hAnsi="Times New Roman" w:cs="Times New Roman"/>
          <w:sz w:val="28"/>
          <w:szCs w:val="28"/>
        </w:rPr>
        <w:t xml:space="preserve">Согласно штатному расписанию в Центре предусмотрено </w:t>
      </w:r>
      <w:r w:rsidR="00634DD8" w:rsidRPr="00634DD8">
        <w:rPr>
          <w:rFonts w:ascii="Times New Roman" w:eastAsia="Times New Roman" w:hAnsi="Times New Roman" w:cs="Times New Roman"/>
          <w:bCs/>
          <w:sz w:val="28"/>
          <w:szCs w:val="28"/>
        </w:rPr>
        <w:t>5</w:t>
      </w:r>
      <w:r w:rsidRPr="002166C0">
        <w:rPr>
          <w:rFonts w:ascii="Times New Roman" w:eastAsia="Times New Roman" w:hAnsi="Times New Roman" w:cs="Times New Roman"/>
          <w:bCs/>
          <w:sz w:val="28"/>
          <w:szCs w:val="28"/>
        </w:rPr>
        <w:t xml:space="preserve"> руководящие должности</w:t>
      </w:r>
      <w:r w:rsidR="00634DD8" w:rsidRPr="00634DD8">
        <w:rPr>
          <w:rFonts w:ascii="Times New Roman" w:eastAsia="Times New Roman" w:hAnsi="Times New Roman" w:cs="Times New Roman"/>
          <w:bCs/>
          <w:sz w:val="28"/>
          <w:szCs w:val="28"/>
        </w:rPr>
        <w:t xml:space="preserve"> </w:t>
      </w:r>
      <w:r w:rsidRPr="002166C0">
        <w:rPr>
          <w:rFonts w:ascii="Times New Roman" w:eastAsia="Times New Roman" w:hAnsi="Times New Roman" w:cs="Times New Roman"/>
          <w:sz w:val="28"/>
          <w:szCs w:val="28"/>
        </w:rPr>
        <w:t xml:space="preserve">и </w:t>
      </w:r>
      <w:r w:rsidR="00634DD8" w:rsidRPr="00634DD8">
        <w:rPr>
          <w:rFonts w:ascii="Times New Roman" w:eastAsia="Times New Roman" w:hAnsi="Times New Roman" w:cs="Times New Roman"/>
          <w:bCs/>
          <w:sz w:val="28"/>
          <w:szCs w:val="28"/>
        </w:rPr>
        <w:t>251,5</w:t>
      </w:r>
      <w:r w:rsidRPr="002166C0">
        <w:rPr>
          <w:rFonts w:ascii="Times New Roman" w:eastAsia="Times New Roman" w:hAnsi="Times New Roman" w:cs="Times New Roman"/>
          <w:bCs/>
          <w:sz w:val="28"/>
          <w:szCs w:val="28"/>
        </w:rPr>
        <w:t xml:space="preserve"> исполнительские должности</w:t>
      </w:r>
      <w:r w:rsidRPr="002166C0">
        <w:rPr>
          <w:rFonts w:ascii="Times New Roman" w:eastAsia="Times New Roman" w:hAnsi="Times New Roman" w:cs="Times New Roman"/>
          <w:sz w:val="28"/>
          <w:szCs w:val="28"/>
        </w:rPr>
        <w:t>.</w:t>
      </w:r>
    </w:p>
    <w:p w14:paraId="2C18C856" w14:textId="31E98E46" w:rsidR="002166C0" w:rsidRPr="002166C0" w:rsidRDefault="002166C0" w:rsidP="002166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5B48">
        <w:rPr>
          <w:rFonts w:ascii="Times New Roman" w:eastAsia="Times New Roman" w:hAnsi="Times New Roman" w:cs="Times New Roman"/>
          <w:sz w:val="28"/>
          <w:szCs w:val="28"/>
        </w:rPr>
        <w:t>За анализируемый период</w:t>
      </w:r>
      <w:r w:rsidRPr="002166C0">
        <w:rPr>
          <w:rFonts w:ascii="Times New Roman" w:eastAsia="Times New Roman" w:hAnsi="Times New Roman" w:cs="Times New Roman"/>
          <w:sz w:val="28"/>
          <w:szCs w:val="28"/>
        </w:rPr>
        <w:t xml:space="preserve"> уволено </w:t>
      </w:r>
      <w:r w:rsidR="00634DD8" w:rsidRPr="00634DD8">
        <w:rPr>
          <w:rFonts w:ascii="Times New Roman" w:eastAsia="Times New Roman" w:hAnsi="Times New Roman" w:cs="Times New Roman"/>
          <w:bCs/>
          <w:sz w:val="28"/>
          <w:szCs w:val="28"/>
        </w:rPr>
        <w:t>42</w:t>
      </w:r>
      <w:r w:rsidRPr="005C18E4">
        <w:rPr>
          <w:rFonts w:ascii="Times New Roman" w:eastAsia="Times New Roman" w:hAnsi="Times New Roman" w:cs="Times New Roman"/>
          <w:bCs/>
          <w:sz w:val="28"/>
          <w:szCs w:val="28"/>
        </w:rPr>
        <w:t xml:space="preserve"> сотрудников</w:t>
      </w:r>
      <w:r w:rsidRPr="002166C0">
        <w:rPr>
          <w:rFonts w:ascii="Times New Roman" w:eastAsia="Times New Roman" w:hAnsi="Times New Roman" w:cs="Times New Roman"/>
          <w:sz w:val="28"/>
          <w:szCs w:val="28"/>
        </w:rPr>
        <w:t xml:space="preserve">. Трудовые договоры расторгались в соответствии с трудовым законодательством Республики Казахстан </w:t>
      </w:r>
      <w:r w:rsidRPr="002166C0">
        <w:rPr>
          <w:rFonts w:ascii="Times New Roman" w:eastAsia="Times New Roman" w:hAnsi="Times New Roman" w:cs="Times New Roman"/>
          <w:bCs/>
          <w:sz w:val="28"/>
          <w:szCs w:val="28"/>
        </w:rPr>
        <w:t>по соглашению сторон (статья 50 Трудового кодекса Республики Казахстан)</w:t>
      </w:r>
      <w:r w:rsidRPr="002166C0">
        <w:rPr>
          <w:rFonts w:ascii="Times New Roman" w:eastAsia="Times New Roman" w:hAnsi="Times New Roman" w:cs="Times New Roman"/>
          <w:sz w:val="28"/>
          <w:szCs w:val="28"/>
        </w:rPr>
        <w:t>.</w:t>
      </w:r>
    </w:p>
    <w:p w14:paraId="4DCA5100" w14:textId="20ECBA0F" w:rsidR="002166C0" w:rsidRPr="00E2358E" w:rsidRDefault="002166C0" w:rsidP="002166C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w:t>
      </w:r>
      <w:r w:rsidR="00E75B48">
        <w:rPr>
          <w:rFonts w:ascii="Times New Roman" w:eastAsia="Times New Roman" w:hAnsi="Times New Roman" w:cs="Times New Roman"/>
          <w:sz w:val="28"/>
          <w:szCs w:val="28"/>
        </w:rPr>
        <w:t>За анализируемый период</w:t>
      </w:r>
      <w:r w:rsidRPr="002166C0">
        <w:rPr>
          <w:rFonts w:ascii="Times New Roman" w:eastAsia="Times New Roman" w:hAnsi="Times New Roman" w:cs="Times New Roman"/>
          <w:sz w:val="28"/>
          <w:szCs w:val="28"/>
        </w:rPr>
        <w:t xml:space="preserve"> принято </w:t>
      </w:r>
      <w:r w:rsidR="00634DD8" w:rsidRPr="00634DD8">
        <w:rPr>
          <w:rFonts w:ascii="Times New Roman" w:eastAsia="Times New Roman" w:hAnsi="Times New Roman" w:cs="Times New Roman"/>
          <w:bCs/>
          <w:sz w:val="28"/>
          <w:szCs w:val="28"/>
        </w:rPr>
        <w:t>41</w:t>
      </w:r>
      <w:r w:rsidRPr="002166C0">
        <w:rPr>
          <w:rFonts w:ascii="Times New Roman" w:eastAsia="Times New Roman" w:hAnsi="Times New Roman" w:cs="Times New Roman"/>
          <w:bCs/>
          <w:sz w:val="28"/>
          <w:szCs w:val="28"/>
        </w:rPr>
        <w:t xml:space="preserve"> человек</w:t>
      </w:r>
      <w:r w:rsidR="00E2358E">
        <w:rPr>
          <w:rFonts w:ascii="Times New Roman" w:eastAsia="Times New Roman" w:hAnsi="Times New Roman" w:cs="Times New Roman"/>
          <w:sz w:val="28"/>
          <w:szCs w:val="28"/>
          <w:lang w:val="kk-KZ"/>
        </w:rPr>
        <w:t>.</w:t>
      </w:r>
    </w:p>
    <w:p w14:paraId="65924AF5" w14:textId="77777777" w:rsidR="002166C0" w:rsidRPr="002166C0" w:rsidRDefault="002166C0" w:rsidP="002166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66C0">
        <w:rPr>
          <w:rFonts w:ascii="Times New Roman" w:eastAsia="Times New Roman" w:hAnsi="Times New Roman" w:cs="Times New Roman"/>
          <w:sz w:val="28"/>
          <w:szCs w:val="28"/>
        </w:rPr>
        <w:t>График трудовых отпусков на 2026 год составлен с учетом мнения работников, нарушений не выявлено.</w:t>
      </w:r>
    </w:p>
    <w:p w14:paraId="385290AA" w14:textId="77777777" w:rsidR="002166C0" w:rsidRPr="002166C0" w:rsidRDefault="002166C0" w:rsidP="002166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66C0">
        <w:rPr>
          <w:rFonts w:ascii="Times New Roman" w:eastAsia="Times New Roman" w:hAnsi="Times New Roman" w:cs="Times New Roman"/>
          <w:sz w:val="28"/>
          <w:szCs w:val="28"/>
        </w:rPr>
        <w:t xml:space="preserve">Листы временной нетрудоспособности оплачиваются </w:t>
      </w:r>
      <w:r w:rsidRPr="002166C0">
        <w:rPr>
          <w:rFonts w:ascii="Times New Roman" w:eastAsia="Times New Roman" w:hAnsi="Times New Roman" w:cs="Times New Roman"/>
          <w:bCs/>
          <w:sz w:val="28"/>
          <w:szCs w:val="28"/>
        </w:rPr>
        <w:t>согласно Правилам назначения и выплаты социального пособия по временной нетрудоспособности</w:t>
      </w:r>
      <w:r w:rsidRPr="002166C0">
        <w:rPr>
          <w:rFonts w:ascii="Times New Roman" w:eastAsia="Times New Roman" w:hAnsi="Times New Roman" w:cs="Times New Roman"/>
          <w:sz w:val="28"/>
          <w:szCs w:val="28"/>
        </w:rPr>
        <w:t>.</w:t>
      </w:r>
    </w:p>
    <w:p w14:paraId="5284A6AB" w14:textId="77777777" w:rsidR="00F97D6B" w:rsidRPr="00F56BC9" w:rsidRDefault="00F97D6B" w:rsidP="00E2358E">
      <w:pPr>
        <w:spacing w:line="240" w:lineRule="auto"/>
        <w:ind w:firstLine="708"/>
        <w:contextualSpacing/>
        <w:jc w:val="both"/>
        <w:rPr>
          <w:rFonts w:ascii="Times New Roman" w:hAnsi="Times New Roman" w:cs="Times New Roman"/>
          <w:b/>
          <w:sz w:val="28"/>
          <w:szCs w:val="28"/>
        </w:rPr>
      </w:pPr>
      <w:r w:rsidRPr="002D323D">
        <w:rPr>
          <w:rFonts w:ascii="Times New Roman" w:hAnsi="Times New Roman" w:cs="Times New Roman"/>
          <w:sz w:val="28"/>
          <w:szCs w:val="28"/>
        </w:rPr>
        <w:t>График трудовых отпусков на 202</w:t>
      </w:r>
      <w:r w:rsidR="00961E5D" w:rsidRPr="00961E5D">
        <w:rPr>
          <w:rFonts w:ascii="Times New Roman" w:hAnsi="Times New Roman" w:cs="Times New Roman"/>
          <w:sz w:val="28"/>
          <w:szCs w:val="28"/>
        </w:rPr>
        <w:t>6</w:t>
      </w:r>
      <w:r w:rsidRPr="002D323D">
        <w:rPr>
          <w:rFonts w:ascii="Times New Roman" w:hAnsi="Times New Roman" w:cs="Times New Roman"/>
          <w:sz w:val="28"/>
          <w:szCs w:val="28"/>
        </w:rPr>
        <w:t xml:space="preserve"> год составлен с учетом мнений работников, нарушения </w:t>
      </w:r>
      <w:r w:rsidRPr="00F56BC9">
        <w:rPr>
          <w:rFonts w:ascii="Times New Roman" w:hAnsi="Times New Roman" w:cs="Times New Roman"/>
          <w:b/>
          <w:sz w:val="28"/>
          <w:szCs w:val="28"/>
        </w:rPr>
        <w:t>не имеются.</w:t>
      </w:r>
    </w:p>
    <w:p w14:paraId="45FAD0F4" w14:textId="5BC72036" w:rsidR="00F97D6B" w:rsidRDefault="00F97D6B" w:rsidP="00E2358E">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Больничные листы оплачиваются согласно Правилам назначения и выплаты социального пособия по временной нетрудоспособности.</w:t>
      </w:r>
    </w:p>
    <w:p w14:paraId="7497B880" w14:textId="77777777" w:rsidR="00852628" w:rsidRPr="002D323D" w:rsidRDefault="00852628" w:rsidP="00F56BC9">
      <w:pPr>
        <w:spacing w:line="240" w:lineRule="auto"/>
        <w:ind w:firstLine="708"/>
        <w:contextualSpacing/>
        <w:jc w:val="both"/>
        <w:rPr>
          <w:rFonts w:ascii="Times New Roman" w:hAnsi="Times New Roman" w:cs="Times New Roman"/>
          <w:sz w:val="28"/>
          <w:szCs w:val="28"/>
        </w:rPr>
      </w:pPr>
    </w:p>
    <w:p w14:paraId="422EEA85" w14:textId="7B8E01FA" w:rsidR="00F56BC9" w:rsidRDefault="00F97D6B" w:rsidP="00852628">
      <w:pPr>
        <w:spacing w:line="240" w:lineRule="auto"/>
        <w:contextualSpacing/>
        <w:jc w:val="center"/>
        <w:rPr>
          <w:rFonts w:ascii="Times New Roman" w:hAnsi="Times New Roman" w:cs="Times New Roman"/>
          <w:i/>
          <w:iCs/>
          <w:sz w:val="28"/>
          <w:szCs w:val="28"/>
          <w:u w:val="single"/>
        </w:rPr>
      </w:pPr>
      <w:r w:rsidRPr="00852628">
        <w:rPr>
          <w:rFonts w:ascii="Times New Roman" w:hAnsi="Times New Roman" w:cs="Times New Roman"/>
          <w:i/>
          <w:iCs/>
          <w:sz w:val="28"/>
          <w:szCs w:val="28"/>
          <w:u w:val="single"/>
        </w:rPr>
        <w:t>Премирование сотрудников</w:t>
      </w:r>
    </w:p>
    <w:p w14:paraId="11EEE137" w14:textId="77777777" w:rsidR="00852628" w:rsidRPr="00852628" w:rsidRDefault="00852628" w:rsidP="00852628">
      <w:pPr>
        <w:spacing w:line="240" w:lineRule="auto"/>
        <w:contextualSpacing/>
        <w:jc w:val="center"/>
        <w:rPr>
          <w:rFonts w:ascii="Times New Roman" w:hAnsi="Times New Roman" w:cs="Times New Roman"/>
          <w:i/>
          <w:iCs/>
          <w:sz w:val="28"/>
          <w:szCs w:val="28"/>
        </w:rPr>
      </w:pPr>
    </w:p>
    <w:p w14:paraId="1CE7CDE8" w14:textId="77777777" w:rsidR="00F97D6B" w:rsidRPr="002D323D" w:rsidRDefault="00F97D6B" w:rsidP="00F56BC9">
      <w:pPr>
        <w:spacing w:line="240" w:lineRule="auto"/>
        <w:ind w:firstLine="708"/>
        <w:contextualSpacing/>
        <w:jc w:val="both"/>
        <w:rPr>
          <w:rFonts w:ascii="Times New Roman" w:hAnsi="Times New Roman" w:cs="Times New Roman"/>
          <w:color w:val="000000"/>
          <w:sz w:val="28"/>
          <w:szCs w:val="28"/>
        </w:rPr>
      </w:pPr>
      <w:r w:rsidRPr="002D323D">
        <w:rPr>
          <w:rFonts w:ascii="Times New Roman" w:hAnsi="Times New Roman" w:cs="Times New Roman"/>
          <w:sz w:val="28"/>
          <w:szCs w:val="28"/>
        </w:rPr>
        <w:t xml:space="preserve">В соответствие с </w:t>
      </w:r>
      <w:r w:rsidRPr="002D323D">
        <w:rPr>
          <w:rFonts w:ascii="Times New Roman" w:hAnsi="Times New Roman" w:cs="Times New Roman"/>
          <w:color w:val="000000"/>
          <w:sz w:val="28"/>
          <w:szCs w:val="28"/>
        </w:rPr>
        <w:t xml:space="preserve">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r w:rsidRPr="00F91DB0">
        <w:rPr>
          <w:rFonts w:ascii="Times New Roman" w:hAnsi="Times New Roman" w:cs="Times New Roman"/>
          <w:i/>
          <w:color w:val="000000"/>
          <w:sz w:val="28"/>
          <w:szCs w:val="28"/>
        </w:rPr>
        <w:t xml:space="preserve">(далее – Постановление 1193) </w:t>
      </w:r>
      <w:r w:rsidRPr="002D323D">
        <w:rPr>
          <w:rFonts w:ascii="Times New Roman" w:hAnsi="Times New Roman" w:cs="Times New Roman"/>
          <w:color w:val="000000"/>
          <w:sz w:val="28"/>
          <w:szCs w:val="28"/>
        </w:rPr>
        <w:t xml:space="preserve">директору Центра предоставлено право премировать сотрудников. </w:t>
      </w:r>
    </w:p>
    <w:p w14:paraId="03D2EBBE" w14:textId="77777777" w:rsidR="00F97D6B" w:rsidRPr="002D323D" w:rsidRDefault="00E0563D" w:rsidP="00F56BC9">
      <w:pPr>
        <w:spacing w:line="240" w:lineRule="auto"/>
        <w:ind w:firstLine="708"/>
        <w:contextualSpacing/>
        <w:jc w:val="both"/>
        <w:rPr>
          <w:rFonts w:ascii="Times New Roman" w:hAnsi="Times New Roman" w:cs="Times New Roman"/>
          <w:color w:val="000000"/>
          <w:sz w:val="28"/>
          <w:szCs w:val="28"/>
        </w:rPr>
      </w:pPr>
      <w:r w:rsidRPr="002D323D">
        <w:rPr>
          <w:rFonts w:ascii="Times New Roman" w:hAnsi="Times New Roman" w:cs="Times New Roman"/>
          <w:color w:val="000000"/>
          <w:sz w:val="28"/>
          <w:szCs w:val="28"/>
        </w:rPr>
        <w:t>С</w:t>
      </w:r>
      <w:r w:rsidR="00F97D6B" w:rsidRPr="002D323D">
        <w:rPr>
          <w:rFonts w:ascii="Times New Roman" w:hAnsi="Times New Roman" w:cs="Times New Roman"/>
          <w:color w:val="000000"/>
          <w:sz w:val="28"/>
          <w:szCs w:val="28"/>
        </w:rPr>
        <w:t xml:space="preserve"> января 202</w:t>
      </w:r>
      <w:r w:rsidR="00961E5D" w:rsidRPr="00961E5D">
        <w:rPr>
          <w:rFonts w:ascii="Times New Roman" w:hAnsi="Times New Roman" w:cs="Times New Roman"/>
          <w:color w:val="000000"/>
          <w:sz w:val="28"/>
          <w:szCs w:val="28"/>
        </w:rPr>
        <w:t>6</w:t>
      </w:r>
      <w:r w:rsidR="00F97D6B" w:rsidRPr="002D323D">
        <w:rPr>
          <w:rFonts w:ascii="Times New Roman" w:hAnsi="Times New Roman" w:cs="Times New Roman"/>
          <w:color w:val="000000"/>
          <w:sz w:val="28"/>
          <w:szCs w:val="28"/>
        </w:rPr>
        <w:t xml:space="preserve"> года по </w:t>
      </w:r>
      <w:r w:rsidRPr="002D323D">
        <w:rPr>
          <w:rFonts w:ascii="Times New Roman" w:hAnsi="Times New Roman" w:cs="Times New Roman"/>
          <w:color w:val="000000"/>
          <w:sz w:val="28"/>
          <w:szCs w:val="28"/>
        </w:rPr>
        <w:t>настоящее время</w:t>
      </w:r>
      <w:r w:rsidR="00F97D6B" w:rsidRPr="002D323D">
        <w:rPr>
          <w:rFonts w:ascii="Times New Roman" w:hAnsi="Times New Roman" w:cs="Times New Roman"/>
          <w:color w:val="000000"/>
          <w:sz w:val="28"/>
          <w:szCs w:val="28"/>
        </w:rPr>
        <w:t xml:space="preserve"> выдано </w:t>
      </w:r>
      <w:r w:rsidR="009E1819" w:rsidRPr="002D323D">
        <w:rPr>
          <w:rFonts w:ascii="Times New Roman" w:hAnsi="Times New Roman" w:cs="Times New Roman"/>
          <w:color w:val="000000"/>
          <w:sz w:val="28"/>
          <w:szCs w:val="28"/>
        </w:rPr>
        <w:t>5</w:t>
      </w:r>
      <w:r w:rsidR="00EC756F" w:rsidRPr="002D323D">
        <w:rPr>
          <w:rFonts w:ascii="Times New Roman" w:hAnsi="Times New Roman" w:cs="Times New Roman"/>
          <w:color w:val="000000"/>
          <w:sz w:val="28"/>
          <w:szCs w:val="28"/>
        </w:rPr>
        <w:t xml:space="preserve"> </w:t>
      </w:r>
      <w:r w:rsidR="00F97D6B" w:rsidRPr="002D323D">
        <w:rPr>
          <w:rFonts w:ascii="Times New Roman" w:hAnsi="Times New Roman" w:cs="Times New Roman"/>
          <w:color w:val="000000"/>
          <w:sz w:val="28"/>
          <w:szCs w:val="28"/>
        </w:rPr>
        <w:t>преми</w:t>
      </w:r>
      <w:r w:rsidR="009E1819" w:rsidRPr="002D323D">
        <w:rPr>
          <w:rFonts w:ascii="Times New Roman" w:hAnsi="Times New Roman" w:cs="Times New Roman"/>
          <w:color w:val="000000"/>
          <w:sz w:val="28"/>
          <w:szCs w:val="28"/>
        </w:rPr>
        <w:t>й</w:t>
      </w:r>
      <w:r w:rsidR="00F97D6B" w:rsidRPr="002D323D">
        <w:rPr>
          <w:rFonts w:ascii="Times New Roman" w:hAnsi="Times New Roman" w:cs="Times New Roman"/>
          <w:color w:val="000000"/>
          <w:sz w:val="28"/>
          <w:szCs w:val="28"/>
        </w:rPr>
        <w:t xml:space="preserve"> в честь государственных праздников.</w:t>
      </w:r>
    </w:p>
    <w:p w14:paraId="4DAA7CD0" w14:textId="77777777" w:rsidR="00F97D6B" w:rsidRPr="002D323D" w:rsidRDefault="00F97D6B" w:rsidP="00F56BC9">
      <w:pPr>
        <w:spacing w:line="240" w:lineRule="auto"/>
        <w:ind w:firstLine="708"/>
        <w:contextualSpacing/>
        <w:jc w:val="both"/>
        <w:rPr>
          <w:rFonts w:ascii="Times New Roman" w:eastAsia="Times New Roman" w:hAnsi="Times New Roman" w:cs="Times New Roman"/>
          <w:color w:val="000000"/>
          <w:sz w:val="28"/>
          <w:szCs w:val="28"/>
          <w:lang w:eastAsia="en-US"/>
        </w:rPr>
      </w:pPr>
      <w:r w:rsidRPr="002D323D">
        <w:rPr>
          <w:rFonts w:ascii="Times New Roman" w:hAnsi="Times New Roman" w:cs="Times New Roman"/>
          <w:color w:val="000000"/>
          <w:sz w:val="28"/>
          <w:szCs w:val="28"/>
        </w:rPr>
        <w:t xml:space="preserve">При премировании работников в Центре применяются условия премирования в соответствие с Постановлением Правительства Республики Казахстан от 29 августа 2001 года N 1127 </w:t>
      </w:r>
      <w:r w:rsidRPr="002D323D">
        <w:rPr>
          <w:rFonts w:ascii="Times New Roman" w:hAnsi="Times New Roman" w:cs="Times New Roman"/>
          <w:i/>
          <w:color w:val="000000"/>
          <w:sz w:val="28"/>
          <w:szCs w:val="28"/>
        </w:rPr>
        <w:t>(далее – Постановление 1127)</w:t>
      </w:r>
      <w:r w:rsidRPr="002D323D">
        <w:rPr>
          <w:rFonts w:ascii="Times New Roman" w:hAnsi="Times New Roman" w:cs="Times New Roman"/>
          <w:color w:val="000000"/>
          <w:sz w:val="28"/>
          <w:szCs w:val="28"/>
        </w:rPr>
        <w:t>, где п</w:t>
      </w:r>
      <w:r w:rsidRPr="002D323D">
        <w:rPr>
          <w:rFonts w:ascii="Times New Roman" w:eastAsia="Times New Roman" w:hAnsi="Times New Roman" w:cs="Times New Roman"/>
          <w:color w:val="000000"/>
          <w:sz w:val="28"/>
          <w:szCs w:val="28"/>
          <w:lang w:eastAsia="en-US"/>
        </w:rPr>
        <w:t xml:space="preserve">ремирование работника не производится: </w:t>
      </w:r>
      <w:r w:rsidRPr="002D323D">
        <w:rPr>
          <w:rFonts w:ascii="Times New Roman" w:eastAsia="Times New Roman" w:hAnsi="Times New Roman" w:cs="Times New Roman"/>
          <w:color w:val="000000"/>
          <w:sz w:val="28"/>
          <w:szCs w:val="28"/>
          <w:lang w:val="en-US" w:eastAsia="en-US"/>
        </w:rPr>
        <w:t> </w:t>
      </w:r>
    </w:p>
    <w:p w14:paraId="20831886" w14:textId="77777777" w:rsidR="00F97D6B" w:rsidRPr="002D323D" w:rsidRDefault="00F91DB0" w:rsidP="00F56BC9">
      <w:pPr>
        <w:spacing w:line="240" w:lineRule="auto"/>
        <w:contextualSpacing/>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F97D6B" w:rsidRPr="002D323D">
        <w:rPr>
          <w:rFonts w:ascii="Times New Roman" w:eastAsia="Times New Roman" w:hAnsi="Times New Roman" w:cs="Times New Roman"/>
          <w:color w:val="000000"/>
          <w:sz w:val="28"/>
          <w:szCs w:val="28"/>
          <w:lang w:eastAsia="en-US"/>
        </w:rPr>
        <w:t xml:space="preserve">1) при наличии у него не снятого дисциплинарного взыскания; </w:t>
      </w:r>
      <w:r w:rsidR="00F97D6B" w:rsidRPr="002D323D">
        <w:rPr>
          <w:rFonts w:ascii="Times New Roman" w:eastAsia="Times New Roman" w:hAnsi="Times New Roman" w:cs="Times New Roman"/>
          <w:color w:val="000000"/>
          <w:sz w:val="28"/>
          <w:szCs w:val="28"/>
          <w:lang w:val="en-US" w:eastAsia="en-US"/>
        </w:rPr>
        <w:t> </w:t>
      </w:r>
    </w:p>
    <w:p w14:paraId="605081CD" w14:textId="77777777" w:rsidR="00F97D6B" w:rsidRPr="002D323D" w:rsidRDefault="00F91DB0" w:rsidP="00F56BC9">
      <w:pPr>
        <w:spacing w:line="240" w:lineRule="auto"/>
        <w:contextualSpacing/>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F97D6B" w:rsidRPr="002D323D">
        <w:rPr>
          <w:rFonts w:ascii="Times New Roman" w:eastAsia="Times New Roman" w:hAnsi="Times New Roman" w:cs="Times New Roman"/>
          <w:color w:val="000000"/>
          <w:sz w:val="28"/>
          <w:szCs w:val="28"/>
          <w:lang w:eastAsia="en-US"/>
        </w:rPr>
        <w:t xml:space="preserve">2) проработавшего в соответствующем органе менее одного месяца; </w:t>
      </w:r>
      <w:r w:rsidR="00F97D6B" w:rsidRPr="002D323D">
        <w:rPr>
          <w:rFonts w:ascii="Times New Roman" w:eastAsia="Times New Roman" w:hAnsi="Times New Roman" w:cs="Times New Roman"/>
          <w:color w:val="000000"/>
          <w:sz w:val="28"/>
          <w:szCs w:val="28"/>
          <w:lang w:val="en-US" w:eastAsia="en-US"/>
        </w:rPr>
        <w:t> </w:t>
      </w:r>
    </w:p>
    <w:p w14:paraId="0B908D5D" w14:textId="77777777" w:rsidR="00F97D6B" w:rsidRPr="002D323D" w:rsidRDefault="00F91DB0" w:rsidP="00F56BC9">
      <w:pPr>
        <w:spacing w:line="240" w:lineRule="auto"/>
        <w:contextualSpacing/>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F97D6B" w:rsidRPr="002D323D">
        <w:rPr>
          <w:rFonts w:ascii="Times New Roman" w:eastAsia="Times New Roman" w:hAnsi="Times New Roman" w:cs="Times New Roman"/>
          <w:color w:val="000000"/>
          <w:sz w:val="28"/>
          <w:szCs w:val="28"/>
          <w:lang w:eastAsia="en-US"/>
        </w:rPr>
        <w:t xml:space="preserve">3) в период прохождения испытательного срока. </w:t>
      </w:r>
      <w:r w:rsidR="00F97D6B" w:rsidRPr="002D323D">
        <w:rPr>
          <w:rFonts w:ascii="Times New Roman" w:eastAsia="Times New Roman" w:hAnsi="Times New Roman" w:cs="Times New Roman"/>
          <w:color w:val="000000"/>
          <w:sz w:val="28"/>
          <w:szCs w:val="28"/>
          <w:lang w:val="en-US" w:eastAsia="en-US"/>
        </w:rPr>
        <w:t> </w:t>
      </w:r>
    </w:p>
    <w:p w14:paraId="438BCDE0" w14:textId="77777777" w:rsidR="00F97D6B" w:rsidRPr="002D323D" w:rsidRDefault="00F97D6B" w:rsidP="00F56BC9">
      <w:pPr>
        <w:spacing w:line="240" w:lineRule="auto"/>
        <w:ind w:firstLine="708"/>
        <w:contextualSpacing/>
        <w:jc w:val="both"/>
        <w:rPr>
          <w:rFonts w:ascii="Times New Roman" w:eastAsia="Times New Roman" w:hAnsi="Times New Roman" w:cs="Times New Roman"/>
          <w:color w:val="151515"/>
          <w:sz w:val="28"/>
          <w:szCs w:val="28"/>
          <w:lang w:eastAsia="en-US"/>
        </w:rPr>
      </w:pPr>
      <w:r w:rsidRPr="002D323D">
        <w:rPr>
          <w:rFonts w:ascii="Times New Roman" w:eastAsia="Times New Roman" w:hAnsi="Times New Roman" w:cs="Times New Roman"/>
          <w:color w:val="151515"/>
          <w:sz w:val="28"/>
          <w:szCs w:val="28"/>
          <w:lang w:eastAsia="en-US"/>
        </w:rPr>
        <w:t>Жалобы на незаконное привлечение к дисциплинарной ответственности со стороны сотрудников не поступали.</w:t>
      </w:r>
    </w:p>
    <w:p w14:paraId="6565E0D7" w14:textId="77777777" w:rsidR="00F91DB0" w:rsidRDefault="005363AE" w:rsidP="00F56BC9">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Со всеми сотрудниками заключены стандартные трудовые договора.</w:t>
      </w:r>
    </w:p>
    <w:p w14:paraId="6AB0DD21" w14:textId="392F7288" w:rsidR="001B57E2" w:rsidRDefault="00270EE2" w:rsidP="0085262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70EE2">
        <w:rPr>
          <w:rFonts w:ascii="Times New Roman" w:eastAsia="Times New Roman" w:hAnsi="Times New Roman" w:cs="Times New Roman"/>
          <w:sz w:val="28"/>
          <w:szCs w:val="28"/>
        </w:rPr>
        <w:t>За анализируемый период к дисциплинарной ответственности бы</w:t>
      </w:r>
      <w:r w:rsidR="00634DD8">
        <w:rPr>
          <w:rFonts w:ascii="Times New Roman" w:eastAsia="Times New Roman" w:hAnsi="Times New Roman" w:cs="Times New Roman"/>
          <w:sz w:val="28"/>
          <w:szCs w:val="28"/>
          <w:lang w:val="kk-KZ"/>
        </w:rPr>
        <w:t>ли привлечены 4 сотрудника</w:t>
      </w:r>
      <w:r w:rsidRPr="00270EE2">
        <w:rPr>
          <w:rFonts w:ascii="Times New Roman" w:eastAsia="Times New Roman" w:hAnsi="Times New Roman" w:cs="Times New Roman"/>
          <w:sz w:val="28"/>
          <w:szCs w:val="28"/>
        </w:rPr>
        <w:t>.</w:t>
      </w:r>
    </w:p>
    <w:p w14:paraId="1E203AAB" w14:textId="77777777" w:rsidR="00444845" w:rsidRPr="00F56BC9" w:rsidRDefault="00244999" w:rsidP="00244999">
      <w:pPr>
        <w:spacing w:after="0" w:line="240" w:lineRule="auto"/>
        <w:jc w:val="both"/>
        <w:rPr>
          <w:rFonts w:ascii="Times New Roman" w:hAnsi="Times New Roman" w:cs="Times New Roman"/>
          <w:b/>
          <w:color w:val="000000" w:themeColor="text1"/>
          <w:sz w:val="28"/>
          <w:szCs w:val="28"/>
        </w:rPr>
      </w:pPr>
      <w:r>
        <w:rPr>
          <w:rFonts w:ascii="Times New Roman" w:eastAsia="Times New Roman" w:hAnsi="Times New Roman" w:cs="Times New Roman"/>
          <w:sz w:val="28"/>
          <w:szCs w:val="28"/>
        </w:rPr>
        <w:t xml:space="preserve">   </w:t>
      </w:r>
      <w:r w:rsidR="001B57E2">
        <w:rPr>
          <w:rFonts w:ascii="Times New Roman" w:eastAsia="Times New Roman" w:hAnsi="Times New Roman" w:cs="Times New Roman"/>
          <w:sz w:val="28"/>
          <w:szCs w:val="28"/>
        </w:rPr>
        <w:t xml:space="preserve">  </w:t>
      </w:r>
      <w:r w:rsidR="001B57E2" w:rsidRPr="001B57E2">
        <w:rPr>
          <w:rFonts w:ascii="Times New Roman" w:eastAsia="Times New Roman" w:hAnsi="Times New Roman" w:cs="Times New Roman"/>
          <w:sz w:val="28"/>
          <w:szCs w:val="28"/>
        </w:rPr>
        <w:t xml:space="preserve"> </w:t>
      </w:r>
      <w:r w:rsidR="005363AE" w:rsidRPr="002D323D">
        <w:rPr>
          <w:rFonts w:ascii="Times New Roman" w:hAnsi="Times New Roman" w:cs="Times New Roman"/>
          <w:sz w:val="28"/>
          <w:szCs w:val="28"/>
        </w:rPr>
        <w:t xml:space="preserve"> </w:t>
      </w:r>
      <w:r w:rsidR="00444845" w:rsidRPr="002D323D">
        <w:rPr>
          <w:rFonts w:ascii="Times New Roman" w:hAnsi="Times New Roman" w:cs="Times New Roman"/>
          <w:color w:val="000000" w:themeColor="text1"/>
          <w:sz w:val="28"/>
          <w:szCs w:val="28"/>
        </w:rPr>
        <w:t xml:space="preserve">Фактов совершения работниками уголовного и административного характера за анализируемый период – </w:t>
      </w:r>
      <w:r w:rsidR="00444845" w:rsidRPr="00F56BC9">
        <w:rPr>
          <w:rFonts w:ascii="Times New Roman" w:hAnsi="Times New Roman" w:cs="Times New Roman"/>
          <w:b/>
          <w:color w:val="000000" w:themeColor="text1"/>
          <w:sz w:val="28"/>
          <w:szCs w:val="28"/>
        </w:rPr>
        <w:t xml:space="preserve">не имеется.  </w:t>
      </w:r>
    </w:p>
    <w:p w14:paraId="55777960" w14:textId="77777777" w:rsidR="00444845" w:rsidRPr="002D323D" w:rsidRDefault="00244999" w:rsidP="00244999">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44845" w:rsidRPr="002D323D">
        <w:rPr>
          <w:rFonts w:ascii="Times New Roman" w:hAnsi="Times New Roman" w:cs="Times New Roman"/>
          <w:color w:val="000000" w:themeColor="text1"/>
          <w:sz w:val="28"/>
          <w:szCs w:val="28"/>
        </w:rPr>
        <w:t>В личных делах всех работников Управления имеются справки/сведения об отсутствии судимости, полученные с базы «Информационный сервис» Комитета правовой статистики и специальных учётов при Генеральной прокуратуре Республики Казах</w:t>
      </w:r>
      <w:r w:rsidR="00F56BC9">
        <w:rPr>
          <w:rFonts w:ascii="Times New Roman" w:hAnsi="Times New Roman" w:cs="Times New Roman"/>
          <w:color w:val="000000" w:themeColor="text1"/>
          <w:sz w:val="28"/>
          <w:szCs w:val="28"/>
        </w:rPr>
        <w:t xml:space="preserve">стан, </w:t>
      </w:r>
      <w:r w:rsidR="00444845" w:rsidRPr="002D323D">
        <w:rPr>
          <w:rFonts w:ascii="Times New Roman" w:hAnsi="Times New Roman" w:cs="Times New Roman"/>
          <w:color w:val="000000" w:themeColor="text1"/>
          <w:sz w:val="28"/>
          <w:szCs w:val="28"/>
          <w:shd w:val="clear" w:color="auto" w:fill="FFFFFF"/>
        </w:rPr>
        <w:t>а также сведени</w:t>
      </w:r>
      <w:r w:rsidR="00F56BC9">
        <w:rPr>
          <w:rFonts w:ascii="Times New Roman" w:hAnsi="Times New Roman" w:cs="Times New Roman"/>
          <w:color w:val="000000" w:themeColor="text1"/>
          <w:sz w:val="28"/>
          <w:szCs w:val="28"/>
          <w:shd w:val="clear" w:color="auto" w:fill="FFFFFF"/>
        </w:rPr>
        <w:t>я</w:t>
      </w:r>
      <w:r w:rsidR="00444845" w:rsidRPr="002D323D">
        <w:rPr>
          <w:rFonts w:ascii="Times New Roman" w:hAnsi="Times New Roman" w:cs="Times New Roman"/>
          <w:color w:val="000000" w:themeColor="text1"/>
          <w:sz w:val="28"/>
          <w:szCs w:val="28"/>
          <w:shd w:val="clear" w:color="auto" w:fill="FFFFFF"/>
        </w:rPr>
        <w:t xml:space="preserve"> о привлечении к ответственности за совершение коррупционных правонарушений за </w:t>
      </w:r>
      <w:r w:rsidR="00D80A57">
        <w:rPr>
          <w:rFonts w:ascii="Times New Roman" w:hAnsi="Times New Roman" w:cs="Times New Roman"/>
          <w:color w:val="000000" w:themeColor="text1"/>
          <w:sz w:val="28"/>
          <w:szCs w:val="28"/>
        </w:rPr>
        <w:t xml:space="preserve">анализируемый период. </w:t>
      </w:r>
    </w:p>
    <w:p w14:paraId="63784E1C" w14:textId="77777777" w:rsidR="00444845" w:rsidRPr="00F56BC9" w:rsidRDefault="00444845" w:rsidP="00F56BC9">
      <w:pPr>
        <w:spacing w:line="240" w:lineRule="auto"/>
        <w:ind w:firstLine="708"/>
        <w:contextualSpacing/>
        <w:jc w:val="both"/>
        <w:rPr>
          <w:rFonts w:ascii="Times New Roman" w:hAnsi="Times New Roman" w:cs="Times New Roman"/>
          <w:b/>
          <w:strike/>
          <w:color w:val="000000" w:themeColor="text1"/>
          <w:sz w:val="28"/>
          <w:szCs w:val="28"/>
          <w:highlight w:val="yellow"/>
          <w:lang w:val="kk-KZ"/>
        </w:rPr>
      </w:pPr>
      <w:r w:rsidRPr="002D323D">
        <w:rPr>
          <w:rFonts w:ascii="Times New Roman" w:hAnsi="Times New Roman" w:cs="Times New Roman"/>
          <w:color w:val="000000" w:themeColor="text1"/>
          <w:sz w:val="28"/>
          <w:szCs w:val="28"/>
        </w:rPr>
        <w:lastRenderedPageBreak/>
        <w:t xml:space="preserve">Фактов поощрения работников при наличии не снятых дисциплинарных взысканий за анализируемый период – </w:t>
      </w:r>
      <w:r w:rsidRPr="00F56BC9">
        <w:rPr>
          <w:rFonts w:ascii="Times New Roman" w:hAnsi="Times New Roman" w:cs="Times New Roman"/>
          <w:b/>
          <w:color w:val="000000" w:themeColor="text1"/>
          <w:sz w:val="28"/>
          <w:szCs w:val="28"/>
        </w:rPr>
        <w:t xml:space="preserve">не установлено. </w:t>
      </w:r>
    </w:p>
    <w:p w14:paraId="19597A24" w14:textId="77777777" w:rsidR="00444845" w:rsidRPr="00F56BC9" w:rsidRDefault="00444845" w:rsidP="00F56BC9">
      <w:pPr>
        <w:spacing w:line="240" w:lineRule="auto"/>
        <w:ind w:firstLine="708"/>
        <w:contextualSpacing/>
        <w:jc w:val="both"/>
        <w:rPr>
          <w:rFonts w:ascii="Times New Roman" w:hAnsi="Times New Roman" w:cs="Times New Roman"/>
          <w:b/>
          <w:color w:val="000000" w:themeColor="text1"/>
          <w:sz w:val="28"/>
          <w:szCs w:val="28"/>
          <w:lang w:val="kk-KZ"/>
        </w:rPr>
      </w:pPr>
      <w:r w:rsidRPr="002D323D">
        <w:rPr>
          <w:rFonts w:ascii="Times New Roman" w:hAnsi="Times New Roman" w:cs="Times New Roman"/>
          <w:color w:val="000000" w:themeColor="text1"/>
          <w:sz w:val="28"/>
          <w:szCs w:val="28"/>
        </w:rPr>
        <w:t xml:space="preserve">Жалоб по кадровым вопросам, а также на принятие кадровых решений за анализируемый период – </w:t>
      </w:r>
      <w:r w:rsidRPr="00F56BC9">
        <w:rPr>
          <w:rFonts w:ascii="Times New Roman" w:hAnsi="Times New Roman" w:cs="Times New Roman"/>
          <w:b/>
          <w:color w:val="000000" w:themeColor="text1"/>
          <w:sz w:val="28"/>
          <w:szCs w:val="28"/>
        </w:rPr>
        <w:t>не имеется.</w:t>
      </w:r>
    </w:p>
    <w:p w14:paraId="18AF751F" w14:textId="77777777" w:rsidR="00444845" w:rsidRPr="00F56BC9" w:rsidRDefault="00444845" w:rsidP="00F56BC9">
      <w:pPr>
        <w:spacing w:line="240" w:lineRule="auto"/>
        <w:ind w:firstLine="708"/>
        <w:contextualSpacing/>
        <w:jc w:val="both"/>
        <w:rPr>
          <w:rFonts w:ascii="Times New Roman" w:hAnsi="Times New Roman" w:cs="Times New Roman"/>
          <w:b/>
          <w:color w:val="000000" w:themeColor="text1"/>
          <w:sz w:val="28"/>
          <w:szCs w:val="28"/>
          <w:lang w:val="kk-KZ"/>
        </w:rPr>
      </w:pPr>
      <w:r w:rsidRPr="002D323D">
        <w:rPr>
          <w:rFonts w:ascii="Times New Roman" w:hAnsi="Times New Roman" w:cs="Times New Roman"/>
          <w:color w:val="000000" w:themeColor="text1"/>
          <w:sz w:val="28"/>
          <w:szCs w:val="28"/>
        </w:rPr>
        <w:t>Фактов аффилированности при занятии вакантных должностей, находящихся в непосредственной подчинённости должности, занимаемой близкими родственниками (родителями (родителем), детьми, усыновителями (</w:t>
      </w:r>
      <w:proofErr w:type="spellStart"/>
      <w:r w:rsidRPr="002D323D">
        <w:rPr>
          <w:rFonts w:ascii="Times New Roman" w:hAnsi="Times New Roman" w:cs="Times New Roman"/>
          <w:color w:val="000000" w:themeColor="text1"/>
          <w:sz w:val="28"/>
          <w:szCs w:val="28"/>
        </w:rPr>
        <w:t>удочерителями</w:t>
      </w:r>
      <w:proofErr w:type="spellEnd"/>
      <w:r w:rsidRPr="002D323D">
        <w:rPr>
          <w:rFonts w:ascii="Times New Roman" w:hAnsi="Times New Roman" w:cs="Times New Roman"/>
          <w:color w:val="000000" w:themeColor="text1"/>
          <w:sz w:val="28"/>
          <w:szCs w:val="28"/>
        </w:rPr>
        <w:t xml:space="preserve">), усыновленными (удочеренными), полнородными и неполнородными братьями и сестрами, дедушками, бабушками, внуками) или супругом (супругой) – </w:t>
      </w:r>
      <w:r w:rsidRPr="00F56BC9">
        <w:rPr>
          <w:rFonts w:ascii="Times New Roman" w:hAnsi="Times New Roman" w:cs="Times New Roman"/>
          <w:b/>
          <w:color w:val="000000" w:themeColor="text1"/>
          <w:sz w:val="28"/>
          <w:szCs w:val="28"/>
        </w:rPr>
        <w:t>не имеется.</w:t>
      </w:r>
    </w:p>
    <w:p w14:paraId="1E2CE906" w14:textId="77777777" w:rsidR="00444845" w:rsidRPr="002D323D" w:rsidRDefault="00444845" w:rsidP="00F56BC9">
      <w:pPr>
        <w:spacing w:line="240" w:lineRule="auto"/>
        <w:ind w:firstLine="708"/>
        <w:contextualSpacing/>
        <w:jc w:val="both"/>
        <w:rPr>
          <w:rFonts w:ascii="Times New Roman" w:hAnsi="Times New Roman" w:cs="Times New Roman"/>
          <w:color w:val="000000" w:themeColor="text1"/>
          <w:sz w:val="28"/>
          <w:szCs w:val="28"/>
        </w:rPr>
      </w:pPr>
      <w:r w:rsidRPr="002D323D">
        <w:rPr>
          <w:rFonts w:ascii="Times New Roman" w:hAnsi="Times New Roman" w:cs="Times New Roman"/>
          <w:color w:val="000000" w:themeColor="text1"/>
          <w:sz w:val="28"/>
          <w:szCs w:val="28"/>
        </w:rPr>
        <w:t xml:space="preserve">В </w:t>
      </w:r>
      <w:r w:rsidR="00F56BC9">
        <w:rPr>
          <w:rFonts w:ascii="Times New Roman" w:hAnsi="Times New Roman" w:cs="Times New Roman"/>
          <w:color w:val="000000" w:themeColor="text1"/>
          <w:sz w:val="28"/>
          <w:szCs w:val="28"/>
        </w:rPr>
        <w:t>Центре</w:t>
      </w:r>
      <w:r w:rsidRPr="002D323D">
        <w:rPr>
          <w:rFonts w:ascii="Times New Roman" w:hAnsi="Times New Roman" w:cs="Times New Roman"/>
          <w:color w:val="000000" w:themeColor="text1"/>
          <w:sz w:val="28"/>
          <w:szCs w:val="28"/>
        </w:rPr>
        <w:t xml:space="preserve"> организована и проводится профилактическая работа в Управлении соответствии с Законом Республики Казахстан «О противодействии коррупции», направленная на профилактику коррупционной деятельности, а также повышение эффективности применения антикоррупционного законодательства в деяте</w:t>
      </w:r>
      <w:r w:rsidR="003A1C96">
        <w:rPr>
          <w:rFonts w:ascii="Times New Roman" w:hAnsi="Times New Roman" w:cs="Times New Roman"/>
          <w:color w:val="000000" w:themeColor="text1"/>
          <w:sz w:val="28"/>
          <w:szCs w:val="28"/>
        </w:rPr>
        <w:t>льности. П</w:t>
      </w:r>
      <w:r w:rsidRPr="002D323D">
        <w:rPr>
          <w:rFonts w:ascii="Times New Roman" w:hAnsi="Times New Roman" w:cs="Times New Roman"/>
          <w:color w:val="000000" w:themeColor="text1"/>
          <w:sz w:val="28"/>
          <w:szCs w:val="28"/>
        </w:rPr>
        <w:t xml:space="preserve">роводятся разъяснительные и обучающие мероприятия для сотрудников по вопросам соблюдения требований законодательства о противодействии коррупции. </w:t>
      </w:r>
    </w:p>
    <w:p w14:paraId="3BF45EF3" w14:textId="7859B81F" w:rsidR="002C59F0" w:rsidRPr="002D323D" w:rsidRDefault="00F91DB0" w:rsidP="00F56BC9">
      <w:pPr>
        <w:spacing w:line="240" w:lineRule="auto"/>
        <w:contextualSpacing/>
        <w:jc w:val="both"/>
        <w:rPr>
          <w:rFonts w:ascii="Times New Roman" w:eastAsia="Times New Roman" w:hAnsi="Times New Roman" w:cs="Times New Roman"/>
          <w:color w:val="101010"/>
          <w:sz w:val="28"/>
          <w:szCs w:val="28"/>
        </w:rPr>
      </w:pPr>
      <w:r>
        <w:rPr>
          <w:rFonts w:ascii="Times New Roman" w:eastAsia="Times New Roman" w:hAnsi="Times New Roman" w:cs="Times New Roman"/>
          <w:color w:val="101010"/>
          <w:sz w:val="28"/>
          <w:szCs w:val="28"/>
        </w:rPr>
        <w:t>  </w:t>
      </w:r>
      <w:r w:rsidR="00D53BC7" w:rsidRPr="002D323D">
        <w:rPr>
          <w:rFonts w:ascii="Times New Roman" w:eastAsia="Times New Roman" w:hAnsi="Times New Roman" w:cs="Times New Roman"/>
          <w:color w:val="101010"/>
          <w:sz w:val="28"/>
          <w:szCs w:val="28"/>
        </w:rPr>
        <w:t xml:space="preserve">  </w:t>
      </w:r>
      <w:r w:rsidR="0050403F">
        <w:rPr>
          <w:rFonts w:ascii="Times New Roman" w:eastAsia="Times New Roman" w:hAnsi="Times New Roman" w:cs="Times New Roman"/>
          <w:color w:val="101010"/>
          <w:sz w:val="28"/>
          <w:szCs w:val="28"/>
        </w:rPr>
        <w:tab/>
      </w:r>
      <w:r w:rsidR="00D53BC7" w:rsidRPr="002D323D">
        <w:rPr>
          <w:rFonts w:ascii="Times New Roman" w:eastAsia="Times New Roman" w:hAnsi="Times New Roman" w:cs="Times New Roman"/>
          <w:color w:val="101010"/>
          <w:sz w:val="28"/>
          <w:szCs w:val="28"/>
        </w:rPr>
        <w:t>В рамках анализа указаны следующие замечания:</w:t>
      </w:r>
    </w:p>
    <w:p w14:paraId="28EB6CF7" w14:textId="24F987E2" w:rsidR="00F91DB0" w:rsidRDefault="00F91DB0" w:rsidP="00F91DB0">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0403F">
        <w:rPr>
          <w:rFonts w:ascii="Times New Roman" w:hAnsi="Times New Roman" w:cs="Times New Roman"/>
          <w:color w:val="000000" w:themeColor="text1"/>
          <w:sz w:val="28"/>
          <w:szCs w:val="28"/>
        </w:rPr>
        <w:tab/>
      </w:r>
      <w:r w:rsidR="00D21F57" w:rsidRPr="002D323D">
        <w:rPr>
          <w:rFonts w:ascii="Times New Roman" w:hAnsi="Times New Roman" w:cs="Times New Roman"/>
          <w:color w:val="000000" w:themeColor="text1"/>
          <w:sz w:val="28"/>
          <w:szCs w:val="28"/>
        </w:rPr>
        <w:t>В должностных инструкциях всех уровней работников, а также в отдельных действующих внутренних-нормативных документах, отсутствуют должностные инструкции на государственном языке.</w:t>
      </w:r>
    </w:p>
    <w:p w14:paraId="6AC00DA7" w14:textId="13DE9E14" w:rsidR="00D21F57" w:rsidRDefault="00F91DB0" w:rsidP="00F91DB0">
      <w:pPr>
        <w:spacing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0050403F">
        <w:rPr>
          <w:rFonts w:ascii="Times New Roman" w:hAnsi="Times New Roman" w:cs="Times New Roman"/>
          <w:color w:val="000000" w:themeColor="text1"/>
          <w:sz w:val="28"/>
          <w:szCs w:val="28"/>
        </w:rPr>
        <w:tab/>
      </w:r>
      <w:r w:rsidR="00D21F57" w:rsidRPr="002D323D">
        <w:rPr>
          <w:rFonts w:ascii="Times New Roman" w:hAnsi="Times New Roman" w:cs="Times New Roman"/>
          <w:color w:val="000000" w:themeColor="text1"/>
          <w:sz w:val="28"/>
          <w:szCs w:val="28"/>
        </w:rPr>
        <w:t xml:space="preserve"> В соответствии с Законом «О языках в Республике Казахстан», с</w:t>
      </w:r>
      <w:r w:rsidR="00D21F57" w:rsidRPr="002D323D">
        <w:rPr>
          <w:rFonts w:ascii="Times New Roman" w:hAnsi="Times New Roman" w:cs="Times New Roman"/>
          <w:color w:val="000000"/>
          <w:sz w:val="28"/>
          <w:szCs w:val="28"/>
        </w:rPr>
        <w:t>татья 10. Язык ведения документации: ведение учетно-статистической, финансовой и технической документации в системе государственных органов, организациях Республики Казахстан, независимо от форм собственности, обеспечивается на государственном и на русском языках.</w:t>
      </w:r>
    </w:p>
    <w:p w14:paraId="5A37E40D" w14:textId="77777777" w:rsidR="005B159E" w:rsidRDefault="005B159E" w:rsidP="00F91DB0">
      <w:pPr>
        <w:spacing w:line="240" w:lineRule="auto"/>
        <w:contextualSpacing/>
        <w:jc w:val="both"/>
        <w:rPr>
          <w:rFonts w:ascii="Times New Roman" w:hAnsi="Times New Roman" w:cs="Times New Roman"/>
          <w:color w:val="000000"/>
          <w:sz w:val="28"/>
          <w:szCs w:val="28"/>
        </w:rPr>
      </w:pPr>
    </w:p>
    <w:p w14:paraId="02658174" w14:textId="2B2282E8" w:rsidR="005B159E" w:rsidRPr="0050403F" w:rsidRDefault="00CC662D" w:rsidP="0050403F">
      <w:pPr>
        <w:spacing w:line="240" w:lineRule="auto"/>
        <w:contextualSpacing/>
        <w:jc w:val="center"/>
        <w:rPr>
          <w:rFonts w:ascii="Times New Roman" w:eastAsia="Times New Roman" w:hAnsi="Times New Roman" w:cs="Times New Roman"/>
          <w:i/>
          <w:iCs/>
          <w:color w:val="000000" w:themeColor="text1"/>
          <w:sz w:val="28"/>
          <w:szCs w:val="28"/>
          <w:u w:val="single"/>
        </w:rPr>
      </w:pPr>
      <w:r w:rsidRPr="0050403F">
        <w:rPr>
          <w:rFonts w:ascii="Times New Roman" w:eastAsia="Times New Roman" w:hAnsi="Times New Roman" w:cs="Times New Roman"/>
          <w:i/>
          <w:iCs/>
          <w:color w:val="000000" w:themeColor="text1"/>
          <w:sz w:val="28"/>
          <w:szCs w:val="28"/>
          <w:u w:val="single"/>
        </w:rPr>
        <w:t>Рекомендации:</w:t>
      </w:r>
    </w:p>
    <w:p w14:paraId="69BBA5E4" w14:textId="176ADD66" w:rsidR="00CC662D" w:rsidRPr="005B159E" w:rsidRDefault="00CC662D" w:rsidP="005B159E">
      <w:pPr>
        <w:pStyle w:val="a3"/>
        <w:numPr>
          <w:ilvl w:val="0"/>
          <w:numId w:val="42"/>
        </w:numPr>
        <w:spacing w:line="240" w:lineRule="auto"/>
        <w:jc w:val="both"/>
        <w:rPr>
          <w:rFonts w:ascii="Times New Roman" w:eastAsia="Times New Roman" w:hAnsi="Times New Roman" w:cs="Times New Roman"/>
          <w:bCs/>
          <w:color w:val="000000" w:themeColor="text1"/>
          <w:sz w:val="28"/>
          <w:szCs w:val="28"/>
        </w:rPr>
      </w:pPr>
      <w:r w:rsidRPr="005B159E">
        <w:rPr>
          <w:rFonts w:ascii="Times New Roman" w:eastAsia="Times New Roman" w:hAnsi="Times New Roman" w:cs="Times New Roman"/>
          <w:bCs/>
          <w:color w:val="000000" w:themeColor="text1"/>
          <w:sz w:val="28"/>
          <w:szCs w:val="28"/>
        </w:rPr>
        <w:t xml:space="preserve">Осуществить перевод всех Должностных инструкций на государственный язык. </w:t>
      </w:r>
    </w:p>
    <w:p w14:paraId="5ED7FB36" w14:textId="34AAA140" w:rsidR="00E0563D" w:rsidRPr="0050403F" w:rsidRDefault="00EA5DED" w:rsidP="0050403F">
      <w:pPr>
        <w:spacing w:line="240" w:lineRule="auto"/>
        <w:jc w:val="center"/>
        <w:rPr>
          <w:rFonts w:ascii="Times New Roman" w:hAnsi="Times New Roman" w:cs="Times New Roman"/>
          <w:bCs/>
          <w:i/>
          <w:sz w:val="28"/>
          <w:szCs w:val="28"/>
          <w:u w:val="single"/>
        </w:rPr>
      </w:pPr>
      <w:r w:rsidRPr="0050403F">
        <w:rPr>
          <w:rFonts w:ascii="Times New Roman" w:hAnsi="Times New Roman" w:cs="Times New Roman"/>
          <w:bCs/>
          <w:i/>
          <w:sz w:val="28"/>
          <w:szCs w:val="28"/>
          <w:u w:val="single"/>
        </w:rPr>
        <w:t>Коррупционные риски</w:t>
      </w:r>
      <w:r w:rsidR="00E2358E">
        <w:rPr>
          <w:rFonts w:ascii="Times New Roman" w:hAnsi="Times New Roman" w:cs="Times New Roman"/>
          <w:bCs/>
          <w:i/>
          <w:sz w:val="28"/>
          <w:szCs w:val="28"/>
          <w:u w:val="single"/>
          <w:lang w:val="kk-KZ"/>
        </w:rPr>
        <w:t>,</w:t>
      </w:r>
      <w:r w:rsidRPr="0050403F">
        <w:rPr>
          <w:rFonts w:ascii="Times New Roman" w:hAnsi="Times New Roman" w:cs="Times New Roman"/>
          <w:bCs/>
          <w:i/>
          <w:sz w:val="28"/>
          <w:szCs w:val="28"/>
          <w:u w:val="single"/>
        </w:rPr>
        <w:t xml:space="preserve"> связанные с конфликтом интересов</w:t>
      </w:r>
    </w:p>
    <w:p w14:paraId="1ECD293A" w14:textId="77777777" w:rsidR="00444845" w:rsidRPr="002D323D" w:rsidRDefault="00771FDD" w:rsidP="003A1C96">
      <w:pPr>
        <w:spacing w:line="240" w:lineRule="auto"/>
        <w:contextualSpacing/>
        <w:jc w:val="both"/>
        <w:rPr>
          <w:rFonts w:ascii="Times New Roman" w:eastAsia="Times New Roman" w:hAnsi="Times New Roman" w:cs="Times New Roman"/>
          <w:color w:val="000000"/>
          <w:sz w:val="28"/>
          <w:szCs w:val="28"/>
        </w:rPr>
      </w:pPr>
      <w:r w:rsidRPr="002D323D">
        <w:rPr>
          <w:rFonts w:ascii="Times New Roman" w:hAnsi="Times New Roman" w:cs="Times New Roman"/>
          <w:sz w:val="28"/>
          <w:szCs w:val="28"/>
          <w:lang w:val="kk-KZ"/>
        </w:rPr>
        <w:t xml:space="preserve">            </w:t>
      </w:r>
      <w:r w:rsidR="00444845" w:rsidRPr="002D323D">
        <w:rPr>
          <w:rFonts w:ascii="Times New Roman" w:eastAsia="Times New Roman" w:hAnsi="Times New Roman" w:cs="Times New Roman"/>
          <w:color w:val="000000"/>
          <w:sz w:val="28"/>
          <w:szCs w:val="28"/>
        </w:rPr>
        <w:t xml:space="preserve">Фактов совместной службы (работы) близких родственников, супругов и свойственников – </w:t>
      </w:r>
      <w:r w:rsidR="00444845" w:rsidRPr="003A1C96">
        <w:rPr>
          <w:rFonts w:ascii="Times New Roman" w:eastAsia="Times New Roman" w:hAnsi="Times New Roman" w:cs="Times New Roman"/>
          <w:b/>
          <w:color w:val="000000"/>
          <w:sz w:val="28"/>
          <w:szCs w:val="28"/>
        </w:rPr>
        <w:t>не имеется.</w:t>
      </w:r>
    </w:p>
    <w:p w14:paraId="63CC2E8B" w14:textId="77777777" w:rsidR="0050403F" w:rsidRDefault="00444845" w:rsidP="0050403F">
      <w:pPr>
        <w:spacing w:line="240" w:lineRule="auto"/>
        <w:ind w:left="708"/>
        <w:contextualSpacing/>
        <w:jc w:val="both"/>
        <w:rPr>
          <w:rFonts w:ascii="Times New Roman" w:eastAsia="Times New Roman" w:hAnsi="Times New Roman" w:cs="Times New Roman"/>
          <w:color w:val="000000"/>
          <w:sz w:val="28"/>
          <w:szCs w:val="28"/>
        </w:rPr>
      </w:pPr>
      <w:r w:rsidRPr="002D323D">
        <w:rPr>
          <w:rFonts w:ascii="Times New Roman" w:eastAsia="Times New Roman" w:hAnsi="Times New Roman" w:cs="Times New Roman"/>
          <w:color w:val="000000"/>
          <w:sz w:val="28"/>
          <w:szCs w:val="28"/>
        </w:rPr>
        <w:t>Фактов осуществления должностных обязанностей при наличии конфликта</w:t>
      </w:r>
    </w:p>
    <w:p w14:paraId="3FB34B0C" w14:textId="1D2306E5" w:rsidR="00444845" w:rsidRPr="003A1C96" w:rsidRDefault="00444845" w:rsidP="0050403F">
      <w:pPr>
        <w:spacing w:line="240" w:lineRule="auto"/>
        <w:contextualSpacing/>
        <w:jc w:val="both"/>
        <w:rPr>
          <w:rFonts w:ascii="Times New Roman" w:eastAsia="Times New Roman" w:hAnsi="Times New Roman" w:cs="Times New Roman"/>
          <w:b/>
          <w:color w:val="000000"/>
          <w:sz w:val="28"/>
          <w:szCs w:val="28"/>
        </w:rPr>
      </w:pPr>
      <w:r w:rsidRPr="002D323D">
        <w:rPr>
          <w:rFonts w:ascii="Times New Roman" w:eastAsia="Times New Roman" w:hAnsi="Times New Roman" w:cs="Times New Roman"/>
          <w:color w:val="000000"/>
          <w:sz w:val="28"/>
          <w:szCs w:val="28"/>
        </w:rPr>
        <w:t xml:space="preserve">интересов – </w:t>
      </w:r>
      <w:r w:rsidRPr="003A1C96">
        <w:rPr>
          <w:rFonts w:ascii="Times New Roman" w:eastAsia="Times New Roman" w:hAnsi="Times New Roman" w:cs="Times New Roman"/>
          <w:b/>
          <w:color w:val="000000"/>
          <w:sz w:val="28"/>
          <w:szCs w:val="28"/>
        </w:rPr>
        <w:t>не имеется.</w:t>
      </w:r>
    </w:p>
    <w:p w14:paraId="5C52CEF1" w14:textId="77777777" w:rsidR="00444845" w:rsidRPr="003A1C96" w:rsidRDefault="00444845" w:rsidP="003A1C96">
      <w:pPr>
        <w:spacing w:line="240" w:lineRule="auto"/>
        <w:ind w:firstLine="708"/>
        <w:contextualSpacing/>
        <w:jc w:val="both"/>
        <w:rPr>
          <w:rFonts w:ascii="Times New Roman" w:eastAsia="Times New Roman" w:hAnsi="Times New Roman" w:cs="Times New Roman"/>
          <w:b/>
          <w:color w:val="000000"/>
          <w:sz w:val="28"/>
          <w:szCs w:val="28"/>
        </w:rPr>
      </w:pPr>
      <w:r w:rsidRPr="002D323D">
        <w:rPr>
          <w:rFonts w:ascii="Times New Roman" w:eastAsia="Times New Roman" w:hAnsi="Times New Roman" w:cs="Times New Roman"/>
          <w:color w:val="000000"/>
          <w:sz w:val="28"/>
          <w:szCs w:val="28"/>
        </w:rPr>
        <w:t xml:space="preserve">Фактов использования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 – </w:t>
      </w:r>
      <w:r w:rsidRPr="003A1C96">
        <w:rPr>
          <w:rFonts w:ascii="Times New Roman" w:eastAsia="Times New Roman" w:hAnsi="Times New Roman" w:cs="Times New Roman"/>
          <w:b/>
          <w:color w:val="000000"/>
          <w:sz w:val="28"/>
          <w:szCs w:val="28"/>
        </w:rPr>
        <w:t>не имеется.</w:t>
      </w:r>
    </w:p>
    <w:p w14:paraId="6FD9ED9B" w14:textId="77777777" w:rsidR="006C2041" w:rsidRPr="002D323D" w:rsidRDefault="006C2041" w:rsidP="003A1C96">
      <w:pPr>
        <w:spacing w:line="240" w:lineRule="auto"/>
        <w:contextualSpacing/>
        <w:jc w:val="both"/>
        <w:rPr>
          <w:rFonts w:ascii="Times New Roman" w:hAnsi="Times New Roman" w:cs="Times New Roman"/>
          <w:sz w:val="28"/>
          <w:szCs w:val="28"/>
        </w:rPr>
      </w:pPr>
    </w:p>
    <w:p w14:paraId="167D4F65" w14:textId="77777777" w:rsidR="00EA5DED" w:rsidRPr="0050403F" w:rsidRDefault="00EA5DED" w:rsidP="0050403F">
      <w:pPr>
        <w:spacing w:line="240" w:lineRule="auto"/>
        <w:contextualSpacing/>
        <w:jc w:val="center"/>
        <w:rPr>
          <w:rFonts w:ascii="Times New Roman" w:hAnsi="Times New Roman" w:cs="Times New Roman"/>
          <w:bCs/>
          <w:i/>
          <w:sz w:val="28"/>
          <w:szCs w:val="28"/>
          <w:u w:val="single"/>
        </w:rPr>
      </w:pPr>
      <w:r w:rsidRPr="0050403F">
        <w:rPr>
          <w:rFonts w:ascii="Times New Roman" w:hAnsi="Times New Roman" w:cs="Times New Roman"/>
          <w:bCs/>
          <w:i/>
          <w:sz w:val="28"/>
          <w:szCs w:val="28"/>
          <w:u w:val="single"/>
        </w:rPr>
        <w:t>Коррупционные риски, связанные с оказанием государственных услуг</w:t>
      </w:r>
    </w:p>
    <w:p w14:paraId="605B815F" w14:textId="77777777" w:rsidR="003A1C96" w:rsidRPr="003A1C96" w:rsidRDefault="003A1C96" w:rsidP="003A1C96">
      <w:pPr>
        <w:spacing w:line="240" w:lineRule="auto"/>
        <w:contextualSpacing/>
        <w:jc w:val="both"/>
        <w:rPr>
          <w:rFonts w:ascii="Times New Roman" w:hAnsi="Times New Roman" w:cs="Times New Roman"/>
          <w:b/>
          <w:i/>
          <w:sz w:val="28"/>
          <w:szCs w:val="28"/>
          <w:u w:val="single"/>
        </w:rPr>
      </w:pPr>
    </w:p>
    <w:p w14:paraId="317F15BE" w14:textId="31D1FF45" w:rsidR="0068645E" w:rsidRPr="0050403F" w:rsidRDefault="0050403F" w:rsidP="003A1C96">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Центр </w:t>
      </w:r>
      <w:r w:rsidR="0068645E" w:rsidRPr="0068645E">
        <w:rPr>
          <w:rFonts w:ascii="Times New Roman" w:hAnsi="Times New Roman" w:cs="Times New Roman"/>
          <w:sz w:val="28"/>
          <w:szCs w:val="28"/>
        </w:rPr>
        <w:t>является некоммерческой медико-социальной организацией, обладающей статусом коммунального юридического лица, созданной в организационно-правовой форме учреждения, предназначенной для круглосуточного временного проживания (до одного года)</w:t>
      </w:r>
      <w:r>
        <w:rPr>
          <w:rFonts w:ascii="Times New Roman" w:hAnsi="Times New Roman" w:cs="Times New Roman"/>
          <w:sz w:val="28"/>
          <w:szCs w:val="28"/>
          <w:lang w:val="kk-KZ"/>
        </w:rPr>
        <w:t>.</w:t>
      </w:r>
    </w:p>
    <w:p w14:paraId="7371FA01" w14:textId="03F65D6C" w:rsidR="00771FDD" w:rsidRPr="002D323D" w:rsidRDefault="00771FDD" w:rsidP="003A1C96">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На момент проведения внутреннего анализа в Центре</w:t>
      </w:r>
      <w:r w:rsidR="0050403F">
        <w:rPr>
          <w:rFonts w:ascii="Times New Roman" w:hAnsi="Times New Roman" w:cs="Times New Roman"/>
          <w:sz w:val="28"/>
          <w:szCs w:val="28"/>
          <w:lang w:val="kk-KZ"/>
        </w:rPr>
        <w:t xml:space="preserve"> </w:t>
      </w:r>
      <w:r w:rsidR="009C600D" w:rsidRPr="002D323D">
        <w:rPr>
          <w:rFonts w:ascii="Times New Roman" w:hAnsi="Times New Roman" w:cs="Times New Roman"/>
          <w:sz w:val="28"/>
          <w:szCs w:val="28"/>
        </w:rPr>
        <w:t>общее количество получателей услуг составило –</w:t>
      </w:r>
      <w:r w:rsidRPr="002D323D">
        <w:rPr>
          <w:rFonts w:ascii="Times New Roman" w:hAnsi="Times New Roman" w:cs="Times New Roman"/>
          <w:sz w:val="28"/>
          <w:szCs w:val="28"/>
        </w:rPr>
        <w:t xml:space="preserve"> </w:t>
      </w:r>
      <w:r w:rsidRPr="002D323D">
        <w:rPr>
          <w:rFonts w:ascii="Times New Roman" w:hAnsi="Times New Roman" w:cs="Times New Roman"/>
          <w:sz w:val="28"/>
          <w:szCs w:val="28"/>
          <w:lang w:val="kk-KZ"/>
        </w:rPr>
        <w:t>2</w:t>
      </w:r>
      <w:r w:rsidR="0050403F">
        <w:rPr>
          <w:rFonts w:ascii="Times New Roman" w:hAnsi="Times New Roman" w:cs="Times New Roman"/>
          <w:sz w:val="28"/>
          <w:szCs w:val="28"/>
          <w:lang w:val="kk-KZ"/>
        </w:rPr>
        <w:t>73</w:t>
      </w:r>
      <w:r w:rsidR="009C600D" w:rsidRPr="002D323D">
        <w:rPr>
          <w:rFonts w:ascii="Times New Roman" w:hAnsi="Times New Roman" w:cs="Times New Roman"/>
          <w:sz w:val="28"/>
          <w:szCs w:val="28"/>
          <w:lang w:val="kk-KZ"/>
        </w:rPr>
        <w:t xml:space="preserve"> человек</w:t>
      </w:r>
      <w:r w:rsidRPr="002D323D">
        <w:rPr>
          <w:rFonts w:ascii="Times New Roman" w:hAnsi="Times New Roman" w:cs="Times New Roman"/>
          <w:sz w:val="28"/>
          <w:szCs w:val="28"/>
        </w:rPr>
        <w:t>.</w:t>
      </w:r>
    </w:p>
    <w:p w14:paraId="7690EC59" w14:textId="77777777" w:rsidR="00771FDD" w:rsidRPr="0068645E" w:rsidRDefault="00771FDD" w:rsidP="003A1C96">
      <w:pPr>
        <w:spacing w:line="240" w:lineRule="auto"/>
        <w:ind w:firstLine="708"/>
        <w:contextualSpacing/>
        <w:jc w:val="both"/>
        <w:rPr>
          <w:rFonts w:ascii="Times New Roman" w:hAnsi="Times New Roman" w:cs="Times New Roman"/>
          <w:i/>
          <w:sz w:val="28"/>
          <w:szCs w:val="28"/>
        </w:rPr>
      </w:pPr>
      <w:r w:rsidRPr="002D323D">
        <w:rPr>
          <w:rFonts w:ascii="Times New Roman" w:hAnsi="Times New Roman" w:cs="Times New Roman"/>
          <w:sz w:val="28"/>
          <w:szCs w:val="28"/>
        </w:rPr>
        <w:lastRenderedPageBreak/>
        <w:t xml:space="preserve">Получателям услуг оказываются 7 видов специальных социальных услуг: </w:t>
      </w:r>
      <w:r w:rsidRPr="0068645E">
        <w:rPr>
          <w:rFonts w:ascii="Times New Roman" w:hAnsi="Times New Roman" w:cs="Times New Roman"/>
          <w:i/>
          <w:sz w:val="28"/>
          <w:szCs w:val="28"/>
        </w:rPr>
        <w:t>социально-бытовые,</w:t>
      </w:r>
      <w:r w:rsidR="0068645E" w:rsidRPr="0068645E">
        <w:rPr>
          <w:rFonts w:ascii="Times New Roman" w:hAnsi="Times New Roman" w:cs="Times New Roman"/>
          <w:i/>
          <w:sz w:val="28"/>
          <w:szCs w:val="28"/>
        </w:rPr>
        <w:t xml:space="preserve"> </w:t>
      </w:r>
      <w:r w:rsidRPr="0068645E">
        <w:rPr>
          <w:rFonts w:ascii="Times New Roman" w:hAnsi="Times New Roman" w:cs="Times New Roman"/>
          <w:i/>
          <w:sz w:val="28"/>
          <w:szCs w:val="28"/>
        </w:rPr>
        <w:t>социально-медицинские, социально-психологические, социально-</w:t>
      </w:r>
      <w:r w:rsidR="004C0FD0" w:rsidRPr="0068645E">
        <w:rPr>
          <w:rFonts w:ascii="Times New Roman" w:hAnsi="Times New Roman" w:cs="Times New Roman"/>
          <w:i/>
          <w:sz w:val="28"/>
          <w:szCs w:val="28"/>
        </w:rPr>
        <w:t>трудовые</w:t>
      </w:r>
      <w:r w:rsidRPr="0068645E">
        <w:rPr>
          <w:rFonts w:ascii="Times New Roman" w:hAnsi="Times New Roman" w:cs="Times New Roman"/>
          <w:i/>
          <w:sz w:val="28"/>
          <w:szCs w:val="28"/>
        </w:rPr>
        <w:t>, социально-культурные, социально-экономические и социально-правовые услуги.</w:t>
      </w:r>
    </w:p>
    <w:p w14:paraId="30C8196E" w14:textId="784DC74D" w:rsidR="00B958BA" w:rsidRDefault="00B958BA" w:rsidP="003A1C96">
      <w:pPr>
        <w:spacing w:line="240" w:lineRule="auto"/>
        <w:ind w:firstLine="708"/>
        <w:contextualSpacing/>
        <w:jc w:val="both"/>
        <w:rPr>
          <w:rFonts w:ascii="Times New Roman" w:eastAsia="Calibri" w:hAnsi="Times New Roman" w:cs="Times New Roman"/>
          <w:sz w:val="28"/>
          <w:szCs w:val="28"/>
        </w:rPr>
      </w:pPr>
      <w:r w:rsidRPr="002D323D">
        <w:rPr>
          <w:rFonts w:ascii="Times New Roman" w:hAnsi="Times New Roman" w:cs="Times New Roman"/>
          <w:sz w:val="28"/>
          <w:szCs w:val="28"/>
        </w:rPr>
        <w:t xml:space="preserve">Прием в Центр и прекращение предоставления специальных социальных услуг проводится </w:t>
      </w:r>
      <w:r w:rsidR="0050403F">
        <w:rPr>
          <w:rFonts w:ascii="Times New Roman" w:hAnsi="Times New Roman" w:cs="Times New Roman"/>
          <w:sz w:val="28"/>
          <w:szCs w:val="28"/>
          <w:lang w:val="kk-KZ"/>
        </w:rPr>
        <w:t>Управлением занятости и социальных программ города Алматы</w:t>
      </w:r>
      <w:r w:rsidRPr="002D323D">
        <w:rPr>
          <w:rFonts w:ascii="Times New Roman" w:eastAsia="Calibri" w:hAnsi="Times New Roman" w:cs="Times New Roman"/>
          <w:sz w:val="28"/>
          <w:szCs w:val="28"/>
        </w:rPr>
        <w:t>.</w:t>
      </w:r>
    </w:p>
    <w:p w14:paraId="6C4A1470" w14:textId="23CBC976" w:rsidR="0050403F" w:rsidRPr="00180F04" w:rsidRDefault="0050403F" w:rsidP="0050403F">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За анализируемый период</w:t>
      </w:r>
      <w:r w:rsidRPr="00180F04">
        <w:rPr>
          <w:rFonts w:ascii="Times New Roman" w:hAnsi="Times New Roman" w:cs="Times New Roman"/>
          <w:sz w:val="28"/>
        </w:rPr>
        <w:t xml:space="preserve"> предоставление специальных социальных услуг прекращено 26 получателям услуг. Из них: по заявлению </w:t>
      </w:r>
      <w:proofErr w:type="spellStart"/>
      <w:r w:rsidRPr="00180F04">
        <w:rPr>
          <w:rFonts w:ascii="Times New Roman" w:hAnsi="Times New Roman" w:cs="Times New Roman"/>
          <w:sz w:val="28"/>
        </w:rPr>
        <w:t>услуго</w:t>
      </w:r>
      <w:r>
        <w:rPr>
          <w:rFonts w:ascii="Times New Roman" w:hAnsi="Times New Roman" w:cs="Times New Roman"/>
          <w:sz w:val="28"/>
        </w:rPr>
        <w:t>получателей</w:t>
      </w:r>
      <w:proofErr w:type="spellEnd"/>
      <w:r>
        <w:rPr>
          <w:rFonts w:ascii="Times New Roman" w:hAnsi="Times New Roman" w:cs="Times New Roman"/>
          <w:sz w:val="28"/>
        </w:rPr>
        <w:t xml:space="preserve"> </w:t>
      </w:r>
      <w:r>
        <w:rPr>
          <w:rFonts w:ascii="Times New Roman" w:hAnsi="Times New Roman" w:cs="Times New Roman"/>
          <w:sz w:val="28"/>
          <w:lang w:val="kk-KZ"/>
        </w:rPr>
        <w:t>3</w:t>
      </w:r>
      <w:r>
        <w:rPr>
          <w:rFonts w:ascii="Times New Roman" w:hAnsi="Times New Roman" w:cs="Times New Roman"/>
          <w:sz w:val="28"/>
        </w:rPr>
        <w:t xml:space="preserve"> человек, умерло 2</w:t>
      </w:r>
      <w:r>
        <w:rPr>
          <w:rFonts w:ascii="Times New Roman" w:hAnsi="Times New Roman" w:cs="Times New Roman"/>
          <w:sz w:val="28"/>
          <w:lang w:val="kk-KZ"/>
        </w:rPr>
        <w:t>2</w:t>
      </w:r>
      <w:r w:rsidRPr="00180F04">
        <w:rPr>
          <w:rFonts w:ascii="Times New Roman" w:hAnsi="Times New Roman" w:cs="Times New Roman"/>
          <w:sz w:val="28"/>
        </w:rPr>
        <w:t xml:space="preserve"> человек</w:t>
      </w:r>
      <w:r>
        <w:rPr>
          <w:rFonts w:ascii="Times New Roman" w:hAnsi="Times New Roman" w:cs="Times New Roman"/>
          <w:sz w:val="28"/>
          <w:lang w:val="kk-KZ"/>
        </w:rPr>
        <w:t>.</w:t>
      </w:r>
    </w:p>
    <w:p w14:paraId="70FF0BD7" w14:textId="5BFC8071" w:rsidR="0050403F" w:rsidRPr="00180F04" w:rsidRDefault="0050403F" w:rsidP="0050403F">
      <w:pPr>
        <w:spacing w:after="0"/>
        <w:ind w:firstLine="708"/>
        <w:jc w:val="both"/>
        <w:rPr>
          <w:rFonts w:ascii="Times New Roman" w:hAnsi="Times New Roman" w:cs="Times New Roman"/>
          <w:sz w:val="28"/>
        </w:rPr>
      </w:pPr>
      <w:r w:rsidRPr="00180F04">
        <w:rPr>
          <w:rFonts w:ascii="Times New Roman" w:hAnsi="Times New Roman" w:cs="Times New Roman"/>
          <w:sz w:val="28"/>
        </w:rPr>
        <w:t>Прибывшие в КГУ «Цент</w:t>
      </w:r>
      <w:r>
        <w:rPr>
          <w:rFonts w:ascii="Times New Roman" w:hAnsi="Times New Roman" w:cs="Times New Roman"/>
          <w:sz w:val="28"/>
        </w:rPr>
        <w:t>р социальных услуг «</w:t>
      </w:r>
      <w:proofErr w:type="spellStart"/>
      <w:r>
        <w:rPr>
          <w:rFonts w:ascii="Times New Roman" w:hAnsi="Times New Roman" w:cs="Times New Roman"/>
          <w:sz w:val="28"/>
        </w:rPr>
        <w:t>Шанырак</w:t>
      </w:r>
      <w:proofErr w:type="spellEnd"/>
      <w:r>
        <w:rPr>
          <w:rFonts w:ascii="Times New Roman" w:hAnsi="Times New Roman" w:cs="Times New Roman"/>
          <w:sz w:val="28"/>
        </w:rPr>
        <w:t>»</w:t>
      </w:r>
      <w:r>
        <w:rPr>
          <w:rFonts w:ascii="Times New Roman" w:hAnsi="Times New Roman" w:cs="Times New Roman"/>
          <w:sz w:val="28"/>
          <w:lang w:val="kk-KZ"/>
        </w:rPr>
        <w:t xml:space="preserve"> </w:t>
      </w:r>
      <w:r>
        <w:rPr>
          <w:rFonts w:ascii="Times New Roman" w:hAnsi="Times New Roman" w:cs="Times New Roman"/>
          <w:sz w:val="28"/>
        </w:rPr>
        <w:t xml:space="preserve">- </w:t>
      </w:r>
      <w:r>
        <w:rPr>
          <w:rFonts w:ascii="Times New Roman" w:hAnsi="Times New Roman" w:cs="Times New Roman"/>
          <w:sz w:val="28"/>
          <w:lang w:val="kk-KZ"/>
        </w:rPr>
        <w:t>11</w:t>
      </w:r>
      <w:r w:rsidRPr="00180F04">
        <w:rPr>
          <w:rFonts w:ascii="Times New Roman" w:hAnsi="Times New Roman" w:cs="Times New Roman"/>
          <w:sz w:val="28"/>
        </w:rPr>
        <w:t xml:space="preserve"> человек</w:t>
      </w:r>
    </w:p>
    <w:p w14:paraId="64DF155D" w14:textId="081A3A58" w:rsidR="0050403F" w:rsidRDefault="0050403F" w:rsidP="0050403F">
      <w:pPr>
        <w:spacing w:after="0"/>
        <w:jc w:val="both"/>
        <w:rPr>
          <w:rFonts w:ascii="Times New Roman" w:hAnsi="Times New Roman" w:cs="Times New Roman"/>
          <w:sz w:val="28"/>
        </w:rPr>
      </w:pPr>
      <w:r w:rsidRPr="00180F04">
        <w:rPr>
          <w:rFonts w:ascii="Times New Roman" w:hAnsi="Times New Roman" w:cs="Times New Roman"/>
          <w:sz w:val="28"/>
        </w:rPr>
        <w:t xml:space="preserve">Вместе с тем, анализ показал, что в основном </w:t>
      </w:r>
      <w:proofErr w:type="spellStart"/>
      <w:r w:rsidRPr="00180F04">
        <w:rPr>
          <w:rFonts w:ascii="Times New Roman" w:hAnsi="Times New Roman" w:cs="Times New Roman"/>
          <w:sz w:val="28"/>
        </w:rPr>
        <w:t>услугополучатели</w:t>
      </w:r>
      <w:proofErr w:type="spellEnd"/>
      <w:r>
        <w:rPr>
          <w:rFonts w:ascii="Times New Roman" w:hAnsi="Times New Roman" w:cs="Times New Roman"/>
          <w:sz w:val="28"/>
          <w:lang w:val="kk-KZ"/>
        </w:rPr>
        <w:t xml:space="preserve"> </w:t>
      </w:r>
      <w:r w:rsidRPr="00180F04">
        <w:rPr>
          <w:rFonts w:ascii="Times New Roman" w:hAnsi="Times New Roman" w:cs="Times New Roman"/>
          <w:sz w:val="28"/>
        </w:rPr>
        <w:t>отчисляются по основаниям, а именно:</w:t>
      </w:r>
    </w:p>
    <w:p w14:paraId="5D4382F9" w14:textId="30C06400" w:rsidR="0050403F" w:rsidRPr="00180F04" w:rsidRDefault="0050403F" w:rsidP="0050403F">
      <w:pPr>
        <w:spacing w:after="0"/>
        <w:jc w:val="both"/>
        <w:rPr>
          <w:rFonts w:ascii="Times New Roman" w:hAnsi="Times New Roman" w:cs="Times New Roman"/>
          <w:sz w:val="28"/>
        </w:rPr>
      </w:pPr>
      <w:r w:rsidRPr="00180F04">
        <w:rPr>
          <w:rFonts w:ascii="Times New Roman" w:hAnsi="Times New Roman" w:cs="Times New Roman"/>
          <w:sz w:val="28"/>
        </w:rPr>
        <w:t xml:space="preserve">1) при систематическом (более трех раз) </w:t>
      </w:r>
      <w:proofErr w:type="spellStart"/>
      <w:proofErr w:type="gramStart"/>
      <w:r w:rsidRPr="00180F04">
        <w:rPr>
          <w:rFonts w:ascii="Times New Roman" w:hAnsi="Times New Roman" w:cs="Times New Roman"/>
          <w:sz w:val="28"/>
        </w:rPr>
        <w:t>нарушени</w:t>
      </w:r>
      <w:proofErr w:type="spellEnd"/>
      <w:r w:rsidRPr="00180F04">
        <w:rPr>
          <w:rFonts w:ascii="Times New Roman" w:hAnsi="Times New Roman" w:cs="Times New Roman"/>
          <w:sz w:val="28"/>
        </w:rPr>
        <w:t xml:space="preserve"> Правил</w:t>
      </w:r>
      <w:proofErr w:type="gramEnd"/>
      <w:r w:rsidRPr="00180F04">
        <w:rPr>
          <w:rFonts w:ascii="Times New Roman" w:hAnsi="Times New Roman" w:cs="Times New Roman"/>
          <w:sz w:val="28"/>
        </w:rPr>
        <w:t xml:space="preserve"> внутреннего</w:t>
      </w:r>
    </w:p>
    <w:p w14:paraId="020483C5" w14:textId="77777777" w:rsidR="0050403F" w:rsidRPr="0020547B" w:rsidRDefault="0050403F" w:rsidP="0050403F">
      <w:pPr>
        <w:spacing w:after="0"/>
        <w:jc w:val="both"/>
        <w:rPr>
          <w:rFonts w:ascii="Times New Roman" w:hAnsi="Times New Roman" w:cs="Times New Roman"/>
          <w:sz w:val="28"/>
          <w:lang w:val="kk-KZ"/>
        </w:rPr>
      </w:pPr>
      <w:r w:rsidRPr="00180F04">
        <w:rPr>
          <w:rFonts w:ascii="Times New Roman" w:hAnsi="Times New Roman" w:cs="Times New Roman"/>
          <w:sz w:val="28"/>
        </w:rPr>
        <w:t>распорядка, в том числе, проносе и употреблении</w:t>
      </w:r>
      <w:r>
        <w:rPr>
          <w:rFonts w:ascii="Times New Roman" w:hAnsi="Times New Roman" w:cs="Times New Roman"/>
          <w:sz w:val="28"/>
          <w:lang w:val="kk-KZ"/>
        </w:rPr>
        <w:t xml:space="preserve"> отчислен -1 человек.</w:t>
      </w:r>
    </w:p>
    <w:p w14:paraId="6914EB3D" w14:textId="77777777" w:rsidR="0080767A" w:rsidRPr="002D323D" w:rsidRDefault="00463274" w:rsidP="0006666F">
      <w:pPr>
        <w:spacing w:line="240" w:lineRule="auto"/>
        <w:ind w:firstLine="708"/>
        <w:contextualSpacing/>
        <w:jc w:val="both"/>
        <w:rPr>
          <w:rFonts w:ascii="Times New Roman" w:hAnsi="Times New Roman" w:cs="Times New Roman"/>
          <w:sz w:val="28"/>
          <w:szCs w:val="28"/>
        </w:rPr>
      </w:pPr>
      <w:r w:rsidRPr="002D323D">
        <w:rPr>
          <w:rFonts w:ascii="Times New Roman" w:hAnsi="Times New Roman" w:cs="Times New Roman"/>
          <w:sz w:val="28"/>
          <w:szCs w:val="28"/>
        </w:rPr>
        <w:t>По результатам анализа</w:t>
      </w:r>
      <w:r w:rsidR="002560BF" w:rsidRPr="002D323D">
        <w:rPr>
          <w:rFonts w:ascii="Times New Roman" w:hAnsi="Times New Roman" w:cs="Times New Roman"/>
          <w:sz w:val="28"/>
          <w:szCs w:val="28"/>
        </w:rPr>
        <w:t xml:space="preserve"> выявлено следующее: </w:t>
      </w:r>
    </w:p>
    <w:p w14:paraId="713A0448" w14:textId="77777777" w:rsidR="0050403F" w:rsidRDefault="0050403F" w:rsidP="003A1C96">
      <w:pPr>
        <w:spacing w:line="240" w:lineRule="auto"/>
        <w:contextualSpacing/>
        <w:jc w:val="both"/>
        <w:rPr>
          <w:rFonts w:ascii="Times New Roman" w:hAnsi="Times New Roman" w:cs="Times New Roman"/>
          <w:b/>
          <w:sz w:val="28"/>
          <w:szCs w:val="28"/>
          <w:u w:val="single"/>
        </w:rPr>
      </w:pPr>
    </w:p>
    <w:p w14:paraId="3275EF65" w14:textId="387164EF" w:rsidR="00444845" w:rsidRPr="0006666F" w:rsidRDefault="00643773" w:rsidP="003A1C96">
      <w:pPr>
        <w:spacing w:line="240" w:lineRule="auto"/>
        <w:contextualSpacing/>
        <w:jc w:val="both"/>
        <w:rPr>
          <w:rFonts w:ascii="Times New Roman" w:hAnsi="Times New Roman" w:cs="Times New Roman"/>
          <w:b/>
          <w:sz w:val="28"/>
          <w:szCs w:val="28"/>
          <w:u w:val="single"/>
        </w:rPr>
      </w:pPr>
      <w:r w:rsidRPr="0006666F">
        <w:rPr>
          <w:rFonts w:ascii="Times New Roman" w:hAnsi="Times New Roman" w:cs="Times New Roman"/>
          <w:b/>
          <w:sz w:val="28"/>
          <w:szCs w:val="28"/>
          <w:u w:val="single"/>
        </w:rPr>
        <w:t>Рекомендации:</w:t>
      </w:r>
    </w:p>
    <w:p w14:paraId="716DC111" w14:textId="42B400F7" w:rsidR="0006666F" w:rsidRDefault="00444845" w:rsidP="003A1C96">
      <w:pPr>
        <w:pStyle w:val="a3"/>
        <w:numPr>
          <w:ilvl w:val="0"/>
          <w:numId w:val="31"/>
        </w:numPr>
        <w:spacing w:line="240" w:lineRule="auto"/>
        <w:jc w:val="both"/>
        <w:rPr>
          <w:rFonts w:ascii="Times New Roman" w:hAnsi="Times New Roman" w:cs="Times New Roman"/>
          <w:sz w:val="28"/>
          <w:szCs w:val="28"/>
        </w:rPr>
      </w:pPr>
      <w:r w:rsidRPr="0006666F">
        <w:rPr>
          <w:rFonts w:ascii="Times New Roman" w:hAnsi="Times New Roman" w:cs="Times New Roman"/>
          <w:sz w:val="28"/>
          <w:szCs w:val="28"/>
        </w:rPr>
        <w:t>Внедрить плановые проверки с целью выявления н</w:t>
      </w:r>
      <w:r w:rsidR="00E2358E">
        <w:rPr>
          <w:rFonts w:ascii="Times New Roman" w:hAnsi="Times New Roman" w:cs="Times New Roman"/>
          <w:sz w:val="28"/>
          <w:szCs w:val="28"/>
          <w:lang w:val="kk-KZ"/>
        </w:rPr>
        <w:t>арушении Правил</w:t>
      </w:r>
      <w:r w:rsidRPr="0006666F">
        <w:rPr>
          <w:rFonts w:ascii="Times New Roman" w:hAnsi="Times New Roman" w:cs="Times New Roman"/>
          <w:sz w:val="28"/>
          <w:szCs w:val="28"/>
        </w:rPr>
        <w:t>.</w:t>
      </w:r>
    </w:p>
    <w:p w14:paraId="52A611D5" w14:textId="77777777" w:rsidR="00603F88" w:rsidRPr="0006666F" w:rsidRDefault="005017FF" w:rsidP="002D323D">
      <w:pPr>
        <w:spacing w:line="240" w:lineRule="auto"/>
        <w:jc w:val="both"/>
        <w:rPr>
          <w:rFonts w:ascii="Times New Roman" w:hAnsi="Times New Roman" w:cs="Times New Roman"/>
          <w:b/>
          <w:i/>
          <w:sz w:val="28"/>
          <w:szCs w:val="28"/>
          <w:u w:val="single"/>
        </w:rPr>
      </w:pPr>
      <w:r w:rsidRPr="0006666F">
        <w:rPr>
          <w:rFonts w:ascii="Times New Roman" w:hAnsi="Times New Roman" w:cs="Times New Roman"/>
          <w:b/>
          <w:i/>
          <w:sz w:val="28"/>
          <w:szCs w:val="28"/>
          <w:u w:val="single"/>
        </w:rPr>
        <w:t xml:space="preserve">Коррупционные риски, связанные с освоением и распределением бюджетных и финансовых средств </w:t>
      </w:r>
    </w:p>
    <w:p w14:paraId="4806F1FE" w14:textId="77777777" w:rsidR="00264C6D" w:rsidRPr="002D323D" w:rsidRDefault="00264C6D" w:rsidP="0006666F">
      <w:pPr>
        <w:spacing w:line="240" w:lineRule="auto"/>
        <w:ind w:firstLine="708"/>
        <w:contextualSpacing/>
        <w:jc w:val="both"/>
        <w:rPr>
          <w:rFonts w:ascii="Times New Roman" w:hAnsi="Times New Roman" w:cs="Times New Roman"/>
          <w:sz w:val="28"/>
          <w:szCs w:val="28"/>
          <w:lang w:val="kk-KZ"/>
        </w:rPr>
      </w:pPr>
      <w:r w:rsidRPr="002D323D">
        <w:rPr>
          <w:rFonts w:ascii="Times New Roman" w:hAnsi="Times New Roman" w:cs="Times New Roman"/>
          <w:sz w:val="28"/>
          <w:szCs w:val="28"/>
        </w:rPr>
        <w:t>Р</w:t>
      </w:r>
      <w:r w:rsidRPr="002D323D">
        <w:rPr>
          <w:rFonts w:ascii="Times New Roman" w:eastAsia="Calibri" w:hAnsi="Times New Roman" w:cs="Times New Roman"/>
          <w:sz w:val="28"/>
          <w:szCs w:val="28"/>
        </w:rPr>
        <w:t xml:space="preserve">уководствуясь </w:t>
      </w:r>
      <w:r w:rsidRPr="002D323D">
        <w:rPr>
          <w:rFonts w:ascii="Times New Roman" w:eastAsia="Calibri" w:hAnsi="Times New Roman" w:cs="Times New Roman"/>
          <w:sz w:val="28"/>
          <w:szCs w:val="28"/>
          <w:lang w:val="kk-KZ"/>
        </w:rPr>
        <w:t>Постановлением Правительства Республики Казахстан от 31.12.2015г.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предприятии»</w:t>
      </w:r>
      <w:r w:rsidRPr="002D323D">
        <w:rPr>
          <w:rFonts w:ascii="Times New Roman" w:eastAsia="Calibri" w:hAnsi="Times New Roman" w:cs="Times New Roman"/>
          <w:sz w:val="28"/>
          <w:szCs w:val="28"/>
        </w:rPr>
        <w:t xml:space="preserve"> в целях проведения внутренней</w:t>
      </w:r>
      <w:r w:rsidRPr="002D323D">
        <w:rPr>
          <w:rFonts w:ascii="Times New Roman" w:hAnsi="Times New Roman" w:cs="Times New Roman"/>
          <w:sz w:val="28"/>
          <w:szCs w:val="28"/>
        </w:rPr>
        <w:t xml:space="preserve"> проверки, а также выявления каких-либо нарушений в</w:t>
      </w:r>
      <w:r w:rsidRPr="002D323D">
        <w:rPr>
          <w:rFonts w:ascii="Times New Roman" w:hAnsi="Times New Roman" w:cs="Times New Roman"/>
          <w:sz w:val="28"/>
          <w:szCs w:val="28"/>
          <w:lang w:val="kk-KZ"/>
        </w:rPr>
        <w:t xml:space="preserve"> финансовой деятельности созданная комиссия провела внутреннию проверку документов.</w:t>
      </w:r>
    </w:p>
    <w:p w14:paraId="4D7E8067" w14:textId="603AB5B5" w:rsidR="00854110" w:rsidRPr="00B0619C" w:rsidRDefault="00411B6D" w:rsidP="0006666F">
      <w:pPr>
        <w:spacing w:line="240" w:lineRule="auto"/>
        <w:contextualSpacing/>
        <w:jc w:val="both"/>
        <w:rPr>
          <w:rFonts w:ascii="Times New Roman" w:hAnsi="Times New Roman" w:cs="Times New Roman"/>
          <w:sz w:val="28"/>
          <w:szCs w:val="28"/>
        </w:rPr>
      </w:pPr>
      <w:r w:rsidRPr="002D323D">
        <w:rPr>
          <w:rFonts w:ascii="Times New Roman" w:hAnsi="Times New Roman" w:cs="Times New Roman"/>
          <w:sz w:val="28"/>
          <w:szCs w:val="28"/>
        </w:rPr>
        <w:t xml:space="preserve">        </w:t>
      </w:r>
      <w:r w:rsidRPr="001A2C6A">
        <w:rPr>
          <w:rFonts w:ascii="Times New Roman" w:hAnsi="Times New Roman" w:cs="Times New Roman"/>
          <w:sz w:val="28"/>
          <w:szCs w:val="28"/>
        </w:rPr>
        <w:t>По результатам инвентаризации излишки и недостачи не выявлены</w:t>
      </w:r>
      <w:r w:rsidR="00444845" w:rsidRPr="001A2C6A">
        <w:rPr>
          <w:rFonts w:ascii="Times New Roman" w:hAnsi="Times New Roman" w:cs="Times New Roman"/>
          <w:sz w:val="28"/>
          <w:szCs w:val="28"/>
        </w:rPr>
        <w:t xml:space="preserve">.  </w:t>
      </w:r>
    </w:p>
    <w:p w14:paraId="0910D52D" w14:textId="77777777" w:rsidR="00411B6D" w:rsidRPr="001A2C6A" w:rsidRDefault="00854110" w:rsidP="0006666F">
      <w:pPr>
        <w:spacing w:line="240" w:lineRule="auto"/>
        <w:contextualSpacing/>
        <w:jc w:val="both"/>
        <w:rPr>
          <w:rFonts w:ascii="Times New Roman" w:hAnsi="Times New Roman" w:cs="Times New Roman"/>
          <w:sz w:val="28"/>
          <w:szCs w:val="28"/>
        </w:rPr>
      </w:pPr>
      <w:r w:rsidRPr="001A2C6A">
        <w:rPr>
          <w:rFonts w:ascii="Times New Roman" w:hAnsi="Times New Roman" w:cs="Times New Roman"/>
          <w:sz w:val="28"/>
          <w:szCs w:val="28"/>
        </w:rPr>
        <w:t xml:space="preserve">       </w:t>
      </w:r>
      <w:r w:rsidR="00444845" w:rsidRPr="001A2C6A">
        <w:rPr>
          <w:rFonts w:ascii="Times New Roman" w:hAnsi="Times New Roman" w:cs="Times New Roman"/>
          <w:sz w:val="28"/>
          <w:szCs w:val="28"/>
        </w:rPr>
        <w:t>И</w:t>
      </w:r>
      <w:r w:rsidR="00411B6D" w:rsidRPr="001A2C6A">
        <w:rPr>
          <w:rFonts w:ascii="Times New Roman" w:hAnsi="Times New Roman" w:cs="Times New Roman"/>
          <w:sz w:val="28"/>
          <w:szCs w:val="28"/>
        </w:rPr>
        <w:t>нвентарные номера</w:t>
      </w:r>
      <w:r w:rsidR="00444845" w:rsidRPr="001A2C6A">
        <w:rPr>
          <w:rFonts w:ascii="Times New Roman" w:hAnsi="Times New Roman" w:cs="Times New Roman"/>
          <w:sz w:val="28"/>
          <w:szCs w:val="28"/>
        </w:rPr>
        <w:t xml:space="preserve"> нескольких позиций </w:t>
      </w:r>
      <w:r w:rsidR="0006666F" w:rsidRPr="001A2C6A">
        <w:rPr>
          <w:rFonts w:ascii="Times New Roman" w:hAnsi="Times New Roman" w:cs="Times New Roman"/>
          <w:sz w:val="28"/>
          <w:szCs w:val="28"/>
        </w:rPr>
        <w:t>соответствуют</w:t>
      </w:r>
      <w:r w:rsidR="00444845" w:rsidRPr="001A2C6A">
        <w:rPr>
          <w:rFonts w:ascii="Times New Roman" w:hAnsi="Times New Roman" w:cs="Times New Roman"/>
          <w:sz w:val="28"/>
          <w:szCs w:val="28"/>
        </w:rPr>
        <w:t xml:space="preserve"> с данными в 1С программе.</w:t>
      </w:r>
    </w:p>
    <w:p w14:paraId="65CEC615" w14:textId="77777777" w:rsidR="00411B6D" w:rsidRPr="002D323D" w:rsidRDefault="005C18E4" w:rsidP="005C18E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11B6D" w:rsidRPr="002D323D">
        <w:rPr>
          <w:rFonts w:ascii="Times New Roman" w:hAnsi="Times New Roman" w:cs="Times New Roman"/>
          <w:sz w:val="28"/>
          <w:szCs w:val="28"/>
        </w:rPr>
        <w:t xml:space="preserve">На текущий период кредиторской задолженности по заработной плате и перечислению налогов не имеется. </w:t>
      </w:r>
    </w:p>
    <w:p w14:paraId="4892104F" w14:textId="77777777" w:rsidR="00411B6D" w:rsidRPr="002D323D" w:rsidRDefault="005C18E4" w:rsidP="005C18E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11B6D" w:rsidRPr="002D323D">
        <w:rPr>
          <w:rFonts w:ascii="Times New Roman" w:hAnsi="Times New Roman" w:cs="Times New Roman"/>
          <w:sz w:val="28"/>
          <w:szCs w:val="28"/>
        </w:rPr>
        <w:t>Общий расход по Центру в анализируемый период использован по назначению.</w:t>
      </w:r>
    </w:p>
    <w:p w14:paraId="26888A22" w14:textId="77777777" w:rsidR="0006666F" w:rsidRDefault="005C18E4" w:rsidP="005C18E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11B6D" w:rsidRPr="002D323D">
        <w:rPr>
          <w:rFonts w:ascii="Times New Roman" w:hAnsi="Times New Roman" w:cs="Times New Roman"/>
          <w:sz w:val="28"/>
          <w:szCs w:val="28"/>
        </w:rPr>
        <w:t>Проанализирована процедура государственных закупок, которая проводится в строгом соответствии с требованием ст. 6 Закона Республики Казахстан, «О государственных закупках», конкурсной либо аукционной комиссией при выполнении процедур проведения государственных закупок проводится работа по выявлению аффилированности потенциальных поставщиков товаров, работ и услуг.</w:t>
      </w:r>
    </w:p>
    <w:p w14:paraId="5F27EF40" w14:textId="77777777" w:rsidR="00722FEF" w:rsidRPr="0006666F" w:rsidRDefault="005C18E4" w:rsidP="005C18E4">
      <w:pPr>
        <w:spacing w:line="240" w:lineRule="auto"/>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r w:rsidR="00411B6D" w:rsidRPr="002D323D">
        <w:rPr>
          <w:rFonts w:ascii="Times New Roman" w:hAnsi="Times New Roman" w:cs="Times New Roman"/>
          <w:sz w:val="28"/>
          <w:szCs w:val="28"/>
        </w:rPr>
        <w:t xml:space="preserve">За анализируемый период факты аффилированности </w:t>
      </w:r>
      <w:r w:rsidR="00411B6D" w:rsidRPr="0006666F">
        <w:rPr>
          <w:rFonts w:ascii="Times New Roman" w:hAnsi="Times New Roman" w:cs="Times New Roman"/>
          <w:b/>
          <w:sz w:val="28"/>
          <w:szCs w:val="28"/>
        </w:rPr>
        <w:t>не выявлены.</w:t>
      </w:r>
    </w:p>
    <w:p w14:paraId="1A124D3C" w14:textId="66BF009A" w:rsidR="00411B6D" w:rsidRDefault="005C18E4" w:rsidP="005C18E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6666F">
        <w:rPr>
          <w:rFonts w:ascii="Times New Roman" w:hAnsi="Times New Roman" w:cs="Times New Roman"/>
          <w:sz w:val="28"/>
          <w:szCs w:val="28"/>
        </w:rPr>
        <w:t>П</w:t>
      </w:r>
      <w:r w:rsidR="00411B6D" w:rsidRPr="002D323D">
        <w:rPr>
          <w:rFonts w:ascii="Times New Roman" w:hAnsi="Times New Roman" w:cs="Times New Roman"/>
          <w:sz w:val="28"/>
          <w:szCs w:val="28"/>
        </w:rPr>
        <w:t>роведены государственные закуп</w:t>
      </w:r>
      <w:r w:rsidR="00E2358E">
        <w:rPr>
          <w:rFonts w:ascii="Times New Roman" w:hAnsi="Times New Roman" w:cs="Times New Roman"/>
          <w:sz w:val="28"/>
          <w:szCs w:val="28"/>
          <w:lang w:val="kk-KZ"/>
        </w:rPr>
        <w:t>ки</w:t>
      </w:r>
      <w:r w:rsidR="00411B6D" w:rsidRPr="002D323D">
        <w:rPr>
          <w:rFonts w:ascii="Times New Roman" w:hAnsi="Times New Roman" w:cs="Times New Roman"/>
          <w:sz w:val="28"/>
          <w:szCs w:val="28"/>
        </w:rPr>
        <w:t>:</w:t>
      </w:r>
    </w:p>
    <w:p w14:paraId="24D26DB0" w14:textId="77777777" w:rsidR="00E2358E" w:rsidRPr="002D323D" w:rsidRDefault="00E2358E" w:rsidP="005C18E4">
      <w:pPr>
        <w:spacing w:line="240" w:lineRule="auto"/>
        <w:contextualSpacing/>
        <w:jc w:val="both"/>
        <w:rPr>
          <w:rFonts w:ascii="Times New Roman" w:hAnsi="Times New Roman" w:cs="Times New Roman"/>
          <w:sz w:val="28"/>
          <w:szCs w:val="28"/>
        </w:rPr>
      </w:pPr>
    </w:p>
    <w:tbl>
      <w:tblPr>
        <w:tblW w:w="9541" w:type="dxa"/>
        <w:tblInd w:w="93" w:type="dxa"/>
        <w:tblLook w:val="04A0" w:firstRow="1" w:lastRow="0" w:firstColumn="1" w:lastColumn="0" w:noHBand="0" w:noVBand="1"/>
      </w:tblPr>
      <w:tblGrid>
        <w:gridCol w:w="2168"/>
        <w:gridCol w:w="5093"/>
        <w:gridCol w:w="2280"/>
      </w:tblGrid>
      <w:tr w:rsidR="00411B6D" w:rsidRPr="002D323D" w14:paraId="21A9C97F" w14:textId="77777777" w:rsidTr="00AB75D6">
        <w:trPr>
          <w:trHeight w:val="456"/>
        </w:trPr>
        <w:tc>
          <w:tcPr>
            <w:tcW w:w="2168" w:type="dxa"/>
            <w:tcBorders>
              <w:top w:val="single" w:sz="4" w:space="0" w:color="auto"/>
              <w:left w:val="single" w:sz="4" w:space="0" w:color="auto"/>
              <w:bottom w:val="single" w:sz="4" w:space="0" w:color="auto"/>
              <w:right w:val="single" w:sz="4" w:space="0" w:color="auto"/>
            </w:tcBorders>
            <w:vAlign w:val="center"/>
            <w:hideMark/>
          </w:tcPr>
          <w:p w14:paraId="4B29A840"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r w:rsidRPr="002D323D">
              <w:rPr>
                <w:rFonts w:ascii="Times New Roman" w:eastAsia="Times New Roman" w:hAnsi="Times New Roman" w:cs="Times New Roman"/>
                <w:bCs/>
                <w:sz w:val="28"/>
                <w:szCs w:val="28"/>
              </w:rPr>
              <w:t>Сроки</w:t>
            </w:r>
          </w:p>
        </w:tc>
        <w:tc>
          <w:tcPr>
            <w:tcW w:w="5093" w:type="dxa"/>
            <w:tcBorders>
              <w:top w:val="single" w:sz="4" w:space="0" w:color="auto"/>
              <w:left w:val="nil"/>
              <w:bottom w:val="single" w:sz="4" w:space="0" w:color="auto"/>
              <w:right w:val="single" w:sz="4" w:space="0" w:color="auto"/>
            </w:tcBorders>
            <w:vAlign w:val="center"/>
            <w:hideMark/>
          </w:tcPr>
          <w:p w14:paraId="18287499"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r w:rsidRPr="002D323D">
              <w:rPr>
                <w:rFonts w:ascii="Times New Roman" w:eastAsia="Times New Roman" w:hAnsi="Times New Roman" w:cs="Times New Roman"/>
                <w:bCs/>
                <w:sz w:val="28"/>
                <w:szCs w:val="28"/>
              </w:rPr>
              <w:t>Способ закупки</w:t>
            </w:r>
          </w:p>
        </w:tc>
        <w:tc>
          <w:tcPr>
            <w:tcW w:w="2280" w:type="dxa"/>
            <w:tcBorders>
              <w:top w:val="single" w:sz="4" w:space="0" w:color="auto"/>
              <w:left w:val="nil"/>
              <w:bottom w:val="single" w:sz="4" w:space="0" w:color="auto"/>
              <w:right w:val="single" w:sz="4" w:space="0" w:color="auto"/>
            </w:tcBorders>
            <w:vAlign w:val="center"/>
            <w:hideMark/>
          </w:tcPr>
          <w:p w14:paraId="630DC0C9"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r w:rsidRPr="002D323D">
              <w:rPr>
                <w:rFonts w:ascii="Times New Roman" w:eastAsia="Times New Roman" w:hAnsi="Times New Roman" w:cs="Times New Roman"/>
                <w:bCs/>
                <w:sz w:val="28"/>
                <w:szCs w:val="28"/>
              </w:rPr>
              <w:t>Количество (единиц)</w:t>
            </w:r>
          </w:p>
        </w:tc>
      </w:tr>
      <w:tr w:rsidR="00411B6D" w:rsidRPr="002D323D" w14:paraId="4E3F8260" w14:textId="77777777" w:rsidTr="00AB75D6">
        <w:trPr>
          <w:trHeight w:val="288"/>
        </w:trPr>
        <w:tc>
          <w:tcPr>
            <w:tcW w:w="2168" w:type="dxa"/>
            <w:tcBorders>
              <w:top w:val="nil"/>
              <w:left w:val="single" w:sz="4" w:space="0" w:color="auto"/>
              <w:bottom w:val="single" w:sz="4" w:space="0" w:color="auto"/>
              <w:right w:val="single" w:sz="4" w:space="0" w:color="auto"/>
            </w:tcBorders>
            <w:vAlign w:val="center"/>
            <w:hideMark/>
          </w:tcPr>
          <w:p w14:paraId="09A3C4E3" w14:textId="587AEF6D" w:rsidR="00411B6D" w:rsidRPr="002D323D" w:rsidRDefault="00411B6D" w:rsidP="00D60160">
            <w:pPr>
              <w:spacing w:line="240" w:lineRule="auto"/>
              <w:contextualSpacing/>
              <w:jc w:val="both"/>
              <w:rPr>
                <w:rFonts w:ascii="Times New Roman" w:eastAsia="Times New Roman" w:hAnsi="Times New Roman" w:cs="Times New Roman"/>
                <w:bCs/>
                <w:sz w:val="28"/>
                <w:szCs w:val="28"/>
              </w:rPr>
            </w:pPr>
            <w:r w:rsidRPr="002D323D">
              <w:rPr>
                <w:rFonts w:ascii="Times New Roman" w:eastAsia="Times New Roman" w:hAnsi="Times New Roman" w:cs="Times New Roman"/>
                <w:bCs/>
                <w:sz w:val="28"/>
                <w:szCs w:val="28"/>
              </w:rPr>
              <w:t xml:space="preserve">с </w:t>
            </w:r>
            <w:r w:rsidR="00D60160">
              <w:rPr>
                <w:rFonts w:ascii="Times New Roman" w:eastAsia="Times New Roman" w:hAnsi="Times New Roman" w:cs="Times New Roman"/>
                <w:bCs/>
                <w:sz w:val="28"/>
                <w:szCs w:val="28"/>
              </w:rPr>
              <w:t>01</w:t>
            </w:r>
            <w:r w:rsidRPr="002D323D">
              <w:rPr>
                <w:rFonts w:ascii="Times New Roman" w:eastAsia="Times New Roman" w:hAnsi="Times New Roman" w:cs="Times New Roman"/>
                <w:bCs/>
                <w:sz w:val="28"/>
                <w:szCs w:val="28"/>
              </w:rPr>
              <w:t>.01.202</w:t>
            </w:r>
            <w:r w:rsidR="00D60160">
              <w:rPr>
                <w:rFonts w:ascii="Times New Roman" w:eastAsia="Times New Roman" w:hAnsi="Times New Roman" w:cs="Times New Roman"/>
                <w:bCs/>
                <w:sz w:val="28"/>
                <w:szCs w:val="28"/>
              </w:rPr>
              <w:t xml:space="preserve">6 </w:t>
            </w:r>
            <w:r w:rsidRPr="002D323D">
              <w:rPr>
                <w:rFonts w:ascii="Times New Roman" w:eastAsia="Times New Roman" w:hAnsi="Times New Roman" w:cs="Times New Roman"/>
                <w:bCs/>
                <w:sz w:val="28"/>
                <w:szCs w:val="28"/>
              </w:rPr>
              <w:t xml:space="preserve">г по </w:t>
            </w:r>
            <w:r w:rsidR="008F1450" w:rsidRPr="002D323D">
              <w:rPr>
                <w:rFonts w:ascii="Times New Roman" w:eastAsia="Times New Roman" w:hAnsi="Times New Roman" w:cs="Times New Roman"/>
                <w:bCs/>
                <w:sz w:val="28"/>
                <w:szCs w:val="28"/>
              </w:rPr>
              <w:t>01</w:t>
            </w:r>
            <w:r w:rsidR="0006666F">
              <w:rPr>
                <w:rFonts w:ascii="Times New Roman" w:eastAsia="Times New Roman" w:hAnsi="Times New Roman" w:cs="Times New Roman"/>
                <w:bCs/>
                <w:sz w:val="28"/>
                <w:szCs w:val="28"/>
              </w:rPr>
              <w:t>.0</w:t>
            </w:r>
            <w:r w:rsidR="0050403F">
              <w:rPr>
                <w:rFonts w:ascii="Times New Roman" w:eastAsia="Times New Roman" w:hAnsi="Times New Roman" w:cs="Times New Roman"/>
                <w:bCs/>
                <w:sz w:val="28"/>
                <w:szCs w:val="28"/>
                <w:lang w:val="kk-KZ"/>
              </w:rPr>
              <w:t>7</w:t>
            </w:r>
            <w:r w:rsidR="0006666F">
              <w:rPr>
                <w:rFonts w:ascii="Times New Roman" w:eastAsia="Times New Roman" w:hAnsi="Times New Roman" w:cs="Times New Roman"/>
                <w:bCs/>
                <w:sz w:val="28"/>
                <w:szCs w:val="28"/>
              </w:rPr>
              <w:t>.202</w:t>
            </w:r>
            <w:r w:rsidR="00D60160">
              <w:rPr>
                <w:rFonts w:ascii="Times New Roman" w:eastAsia="Times New Roman" w:hAnsi="Times New Roman" w:cs="Times New Roman"/>
                <w:bCs/>
                <w:sz w:val="28"/>
                <w:szCs w:val="28"/>
              </w:rPr>
              <w:t xml:space="preserve">6 </w:t>
            </w:r>
            <w:r w:rsidRPr="002D323D">
              <w:rPr>
                <w:rFonts w:ascii="Times New Roman" w:eastAsia="Times New Roman" w:hAnsi="Times New Roman" w:cs="Times New Roman"/>
                <w:bCs/>
                <w:sz w:val="28"/>
                <w:szCs w:val="28"/>
              </w:rPr>
              <w:t>г.</w:t>
            </w:r>
          </w:p>
        </w:tc>
        <w:tc>
          <w:tcPr>
            <w:tcW w:w="5093" w:type="dxa"/>
            <w:tcBorders>
              <w:top w:val="nil"/>
              <w:left w:val="nil"/>
              <w:bottom w:val="single" w:sz="4" w:space="0" w:color="auto"/>
              <w:right w:val="single" w:sz="4" w:space="0" w:color="auto"/>
            </w:tcBorders>
            <w:vAlign w:val="center"/>
            <w:hideMark/>
          </w:tcPr>
          <w:p w14:paraId="6AC4F155" w14:textId="77777777" w:rsidR="00411B6D" w:rsidRPr="002D323D" w:rsidRDefault="00411B6D" w:rsidP="0006666F">
            <w:pPr>
              <w:spacing w:line="240" w:lineRule="auto"/>
              <w:contextualSpacing/>
              <w:jc w:val="both"/>
              <w:rPr>
                <w:rFonts w:ascii="Times New Roman" w:eastAsia="Times New Roman" w:hAnsi="Times New Roman" w:cs="Times New Roman"/>
                <w:sz w:val="28"/>
                <w:szCs w:val="28"/>
              </w:rPr>
            </w:pPr>
            <w:r w:rsidRPr="002D323D">
              <w:rPr>
                <w:rFonts w:ascii="Times New Roman" w:eastAsia="Times New Roman" w:hAnsi="Times New Roman" w:cs="Times New Roman"/>
                <w:sz w:val="28"/>
                <w:szCs w:val="28"/>
              </w:rPr>
              <w:t>Из одного источника путем прямого заключения договора</w:t>
            </w:r>
          </w:p>
        </w:tc>
        <w:tc>
          <w:tcPr>
            <w:tcW w:w="2280" w:type="dxa"/>
            <w:tcBorders>
              <w:top w:val="nil"/>
              <w:left w:val="nil"/>
              <w:bottom w:val="single" w:sz="4" w:space="0" w:color="auto"/>
              <w:right w:val="single" w:sz="4" w:space="0" w:color="auto"/>
            </w:tcBorders>
            <w:vAlign w:val="center"/>
          </w:tcPr>
          <w:p w14:paraId="206B44EA" w14:textId="1E252F7E" w:rsidR="00411B6D" w:rsidRPr="0050403F" w:rsidRDefault="0050403F" w:rsidP="0006666F">
            <w:pPr>
              <w:spacing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r>
      <w:tr w:rsidR="00411B6D" w:rsidRPr="002D323D" w14:paraId="64117C82" w14:textId="77777777" w:rsidTr="00AB75D6">
        <w:trPr>
          <w:trHeight w:val="288"/>
        </w:trPr>
        <w:tc>
          <w:tcPr>
            <w:tcW w:w="2168" w:type="dxa"/>
            <w:tcBorders>
              <w:top w:val="single" w:sz="4" w:space="0" w:color="auto"/>
              <w:left w:val="single" w:sz="4" w:space="0" w:color="auto"/>
              <w:bottom w:val="single" w:sz="4" w:space="0" w:color="auto"/>
              <w:right w:val="single" w:sz="4" w:space="0" w:color="auto"/>
            </w:tcBorders>
            <w:vAlign w:val="center"/>
          </w:tcPr>
          <w:p w14:paraId="75796DA5"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p>
        </w:tc>
        <w:tc>
          <w:tcPr>
            <w:tcW w:w="5093" w:type="dxa"/>
            <w:tcBorders>
              <w:top w:val="single" w:sz="4" w:space="0" w:color="auto"/>
              <w:left w:val="nil"/>
              <w:bottom w:val="single" w:sz="4" w:space="0" w:color="auto"/>
              <w:right w:val="single" w:sz="4" w:space="0" w:color="auto"/>
            </w:tcBorders>
            <w:vAlign w:val="center"/>
            <w:hideMark/>
          </w:tcPr>
          <w:p w14:paraId="4E704BCD" w14:textId="77777777" w:rsidR="00411B6D" w:rsidRPr="002D323D" w:rsidRDefault="00411B6D" w:rsidP="0006666F">
            <w:pPr>
              <w:spacing w:line="240" w:lineRule="auto"/>
              <w:contextualSpacing/>
              <w:jc w:val="both"/>
              <w:rPr>
                <w:rFonts w:ascii="Times New Roman" w:eastAsia="Times New Roman" w:hAnsi="Times New Roman" w:cs="Times New Roman"/>
                <w:sz w:val="28"/>
                <w:szCs w:val="28"/>
              </w:rPr>
            </w:pPr>
            <w:r w:rsidRPr="002D323D">
              <w:rPr>
                <w:rFonts w:ascii="Times New Roman" w:eastAsia="Times New Roman" w:hAnsi="Times New Roman" w:cs="Times New Roman"/>
                <w:sz w:val="28"/>
                <w:szCs w:val="28"/>
              </w:rPr>
              <w:t>Из одного источника по несостоявшимся закупкам</w:t>
            </w:r>
          </w:p>
        </w:tc>
        <w:tc>
          <w:tcPr>
            <w:tcW w:w="2280" w:type="dxa"/>
            <w:tcBorders>
              <w:top w:val="single" w:sz="4" w:space="0" w:color="auto"/>
              <w:left w:val="nil"/>
              <w:bottom w:val="single" w:sz="4" w:space="0" w:color="auto"/>
              <w:right w:val="single" w:sz="4" w:space="0" w:color="auto"/>
            </w:tcBorders>
            <w:vAlign w:val="center"/>
          </w:tcPr>
          <w:p w14:paraId="4518D0DD" w14:textId="1FD44F98" w:rsidR="00411B6D" w:rsidRPr="0050403F" w:rsidRDefault="0050403F" w:rsidP="0006666F">
            <w:pPr>
              <w:spacing w:line="240" w:lineRule="auto"/>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22</w:t>
            </w:r>
          </w:p>
        </w:tc>
      </w:tr>
      <w:tr w:rsidR="00411B6D" w:rsidRPr="002D323D" w14:paraId="7106EAA0" w14:textId="77777777" w:rsidTr="00AB75D6">
        <w:trPr>
          <w:trHeight w:val="288"/>
        </w:trPr>
        <w:tc>
          <w:tcPr>
            <w:tcW w:w="2168" w:type="dxa"/>
            <w:tcBorders>
              <w:top w:val="single" w:sz="4" w:space="0" w:color="auto"/>
              <w:left w:val="single" w:sz="4" w:space="0" w:color="auto"/>
              <w:bottom w:val="single" w:sz="4" w:space="0" w:color="auto"/>
              <w:right w:val="single" w:sz="4" w:space="0" w:color="auto"/>
            </w:tcBorders>
            <w:vAlign w:val="center"/>
          </w:tcPr>
          <w:p w14:paraId="0DE27959"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p>
        </w:tc>
        <w:tc>
          <w:tcPr>
            <w:tcW w:w="5093" w:type="dxa"/>
            <w:tcBorders>
              <w:top w:val="single" w:sz="4" w:space="0" w:color="auto"/>
              <w:left w:val="nil"/>
              <w:bottom w:val="single" w:sz="4" w:space="0" w:color="auto"/>
              <w:right w:val="single" w:sz="4" w:space="0" w:color="auto"/>
            </w:tcBorders>
            <w:vAlign w:val="center"/>
          </w:tcPr>
          <w:p w14:paraId="4455F0F2" w14:textId="77777777" w:rsidR="00411B6D" w:rsidRPr="002D323D" w:rsidRDefault="00411B6D" w:rsidP="0006666F">
            <w:pPr>
              <w:spacing w:line="240" w:lineRule="auto"/>
              <w:contextualSpacing/>
              <w:jc w:val="both"/>
              <w:rPr>
                <w:rFonts w:ascii="Times New Roman" w:eastAsia="Times New Roman" w:hAnsi="Times New Roman" w:cs="Times New Roman"/>
                <w:sz w:val="28"/>
                <w:szCs w:val="28"/>
              </w:rPr>
            </w:pPr>
            <w:r w:rsidRPr="002D323D">
              <w:rPr>
                <w:rFonts w:ascii="Times New Roman" w:eastAsia="Times New Roman" w:hAnsi="Times New Roman" w:cs="Times New Roman"/>
                <w:sz w:val="28"/>
                <w:szCs w:val="28"/>
              </w:rPr>
              <w:t>Запрос ценовых предложений</w:t>
            </w:r>
          </w:p>
        </w:tc>
        <w:tc>
          <w:tcPr>
            <w:tcW w:w="2280" w:type="dxa"/>
            <w:tcBorders>
              <w:top w:val="single" w:sz="4" w:space="0" w:color="auto"/>
              <w:left w:val="nil"/>
              <w:bottom w:val="single" w:sz="4" w:space="0" w:color="auto"/>
              <w:right w:val="single" w:sz="4" w:space="0" w:color="auto"/>
            </w:tcBorders>
            <w:vAlign w:val="center"/>
          </w:tcPr>
          <w:p w14:paraId="300954CC" w14:textId="6F1E0E17" w:rsidR="00411B6D" w:rsidRPr="0050403F" w:rsidRDefault="0050403F" w:rsidP="0006666F">
            <w:pPr>
              <w:spacing w:line="240" w:lineRule="auto"/>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51</w:t>
            </w:r>
          </w:p>
        </w:tc>
      </w:tr>
      <w:tr w:rsidR="00411B6D" w:rsidRPr="002D323D" w14:paraId="0913A7C8" w14:textId="77777777" w:rsidTr="00AB75D6">
        <w:trPr>
          <w:trHeight w:val="288"/>
        </w:trPr>
        <w:tc>
          <w:tcPr>
            <w:tcW w:w="2168" w:type="dxa"/>
            <w:tcBorders>
              <w:top w:val="single" w:sz="4" w:space="0" w:color="auto"/>
              <w:left w:val="single" w:sz="4" w:space="0" w:color="auto"/>
              <w:bottom w:val="single" w:sz="4" w:space="0" w:color="auto"/>
              <w:right w:val="single" w:sz="4" w:space="0" w:color="auto"/>
            </w:tcBorders>
            <w:vAlign w:val="center"/>
          </w:tcPr>
          <w:p w14:paraId="3163F822"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p>
        </w:tc>
        <w:tc>
          <w:tcPr>
            <w:tcW w:w="5093" w:type="dxa"/>
            <w:tcBorders>
              <w:top w:val="single" w:sz="4" w:space="0" w:color="auto"/>
              <w:left w:val="nil"/>
              <w:bottom w:val="single" w:sz="4" w:space="0" w:color="auto"/>
              <w:right w:val="single" w:sz="4" w:space="0" w:color="auto"/>
            </w:tcBorders>
            <w:vAlign w:val="center"/>
          </w:tcPr>
          <w:p w14:paraId="6332FB81" w14:textId="77777777" w:rsidR="00411B6D" w:rsidRPr="002D323D" w:rsidRDefault="00411B6D" w:rsidP="0006666F">
            <w:pPr>
              <w:spacing w:line="240" w:lineRule="auto"/>
              <w:contextualSpacing/>
              <w:jc w:val="both"/>
              <w:rPr>
                <w:rFonts w:ascii="Times New Roman" w:eastAsia="Times New Roman" w:hAnsi="Times New Roman" w:cs="Times New Roman"/>
                <w:sz w:val="28"/>
                <w:szCs w:val="28"/>
              </w:rPr>
            </w:pPr>
            <w:r w:rsidRPr="002D323D">
              <w:rPr>
                <w:rFonts w:ascii="Times New Roman" w:eastAsia="Times New Roman" w:hAnsi="Times New Roman" w:cs="Times New Roman"/>
                <w:sz w:val="28"/>
                <w:szCs w:val="28"/>
              </w:rPr>
              <w:t>Электронный магазин</w:t>
            </w:r>
          </w:p>
        </w:tc>
        <w:tc>
          <w:tcPr>
            <w:tcW w:w="2280" w:type="dxa"/>
            <w:tcBorders>
              <w:top w:val="single" w:sz="4" w:space="0" w:color="auto"/>
              <w:left w:val="nil"/>
              <w:bottom w:val="single" w:sz="4" w:space="0" w:color="auto"/>
              <w:right w:val="single" w:sz="4" w:space="0" w:color="auto"/>
            </w:tcBorders>
            <w:vAlign w:val="center"/>
          </w:tcPr>
          <w:p w14:paraId="35E764D2" w14:textId="5DC8F3E3" w:rsidR="00411B6D" w:rsidRPr="0050403F" w:rsidRDefault="0050403F" w:rsidP="0006666F">
            <w:pPr>
              <w:spacing w:line="240" w:lineRule="auto"/>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8</w:t>
            </w:r>
          </w:p>
        </w:tc>
      </w:tr>
      <w:tr w:rsidR="008F1450" w:rsidRPr="002D323D" w14:paraId="6FA8B8C1" w14:textId="77777777" w:rsidTr="00AB75D6">
        <w:trPr>
          <w:trHeight w:val="288"/>
        </w:trPr>
        <w:tc>
          <w:tcPr>
            <w:tcW w:w="2168" w:type="dxa"/>
            <w:tcBorders>
              <w:top w:val="single" w:sz="4" w:space="0" w:color="auto"/>
              <w:left w:val="single" w:sz="4" w:space="0" w:color="auto"/>
              <w:bottom w:val="single" w:sz="4" w:space="0" w:color="auto"/>
              <w:right w:val="single" w:sz="4" w:space="0" w:color="auto"/>
            </w:tcBorders>
            <w:vAlign w:val="center"/>
          </w:tcPr>
          <w:p w14:paraId="52184ED0" w14:textId="77777777" w:rsidR="008F1450" w:rsidRPr="002D323D" w:rsidRDefault="008F1450" w:rsidP="0006666F">
            <w:pPr>
              <w:spacing w:line="240" w:lineRule="auto"/>
              <w:contextualSpacing/>
              <w:jc w:val="both"/>
              <w:rPr>
                <w:rFonts w:ascii="Times New Roman" w:eastAsia="Times New Roman" w:hAnsi="Times New Roman" w:cs="Times New Roman"/>
                <w:bCs/>
                <w:sz w:val="28"/>
                <w:szCs w:val="28"/>
              </w:rPr>
            </w:pPr>
          </w:p>
        </w:tc>
        <w:tc>
          <w:tcPr>
            <w:tcW w:w="5093" w:type="dxa"/>
            <w:tcBorders>
              <w:top w:val="single" w:sz="4" w:space="0" w:color="auto"/>
              <w:left w:val="nil"/>
              <w:bottom w:val="single" w:sz="4" w:space="0" w:color="auto"/>
              <w:right w:val="single" w:sz="4" w:space="0" w:color="auto"/>
            </w:tcBorders>
            <w:vAlign w:val="center"/>
          </w:tcPr>
          <w:p w14:paraId="09947362" w14:textId="77777777" w:rsidR="008F1450" w:rsidRPr="002D323D" w:rsidRDefault="008F1450" w:rsidP="0006666F">
            <w:pPr>
              <w:spacing w:line="240" w:lineRule="auto"/>
              <w:contextualSpacing/>
              <w:jc w:val="both"/>
              <w:rPr>
                <w:rFonts w:ascii="Times New Roman" w:eastAsia="Times New Roman" w:hAnsi="Times New Roman" w:cs="Times New Roman"/>
                <w:sz w:val="28"/>
                <w:szCs w:val="28"/>
              </w:rPr>
            </w:pPr>
            <w:r w:rsidRPr="002D323D">
              <w:rPr>
                <w:rFonts w:ascii="Times New Roman" w:eastAsia="Times New Roman" w:hAnsi="Times New Roman" w:cs="Times New Roman"/>
                <w:sz w:val="28"/>
                <w:szCs w:val="28"/>
              </w:rPr>
              <w:t>Открытый конкурс</w:t>
            </w:r>
          </w:p>
        </w:tc>
        <w:tc>
          <w:tcPr>
            <w:tcW w:w="2280" w:type="dxa"/>
            <w:tcBorders>
              <w:top w:val="single" w:sz="4" w:space="0" w:color="auto"/>
              <w:left w:val="nil"/>
              <w:bottom w:val="single" w:sz="4" w:space="0" w:color="auto"/>
              <w:right w:val="single" w:sz="4" w:space="0" w:color="auto"/>
            </w:tcBorders>
            <w:vAlign w:val="center"/>
          </w:tcPr>
          <w:p w14:paraId="1F1B26B5" w14:textId="275D5B8F" w:rsidR="008F1450" w:rsidRPr="0050403F" w:rsidRDefault="0050403F" w:rsidP="0006666F">
            <w:pPr>
              <w:spacing w:line="240" w:lineRule="auto"/>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39</w:t>
            </w:r>
          </w:p>
        </w:tc>
      </w:tr>
      <w:tr w:rsidR="00411B6D" w:rsidRPr="002D323D" w14:paraId="1006D6BC" w14:textId="77777777" w:rsidTr="00AB75D6">
        <w:trPr>
          <w:trHeight w:val="405"/>
        </w:trPr>
        <w:tc>
          <w:tcPr>
            <w:tcW w:w="2168" w:type="dxa"/>
            <w:tcBorders>
              <w:top w:val="single" w:sz="4" w:space="0" w:color="auto"/>
              <w:left w:val="single" w:sz="4" w:space="0" w:color="auto"/>
              <w:bottom w:val="single" w:sz="4" w:space="0" w:color="auto"/>
              <w:right w:val="single" w:sz="4" w:space="0" w:color="auto"/>
            </w:tcBorders>
            <w:vAlign w:val="center"/>
          </w:tcPr>
          <w:p w14:paraId="36C4BD7F" w14:textId="77777777" w:rsidR="00411B6D" w:rsidRPr="002D323D" w:rsidRDefault="00411B6D" w:rsidP="0006666F">
            <w:pPr>
              <w:spacing w:line="240" w:lineRule="auto"/>
              <w:contextualSpacing/>
              <w:jc w:val="both"/>
              <w:rPr>
                <w:rFonts w:ascii="Times New Roman" w:eastAsia="Times New Roman" w:hAnsi="Times New Roman" w:cs="Times New Roman"/>
                <w:bCs/>
                <w:sz w:val="28"/>
                <w:szCs w:val="28"/>
              </w:rPr>
            </w:pPr>
            <w:r w:rsidRPr="002D323D">
              <w:rPr>
                <w:rFonts w:ascii="Times New Roman" w:eastAsia="Times New Roman" w:hAnsi="Times New Roman" w:cs="Times New Roman"/>
                <w:bCs/>
                <w:sz w:val="28"/>
                <w:szCs w:val="28"/>
              </w:rPr>
              <w:t>Итого</w:t>
            </w:r>
          </w:p>
        </w:tc>
        <w:tc>
          <w:tcPr>
            <w:tcW w:w="5093" w:type="dxa"/>
            <w:tcBorders>
              <w:top w:val="single" w:sz="4" w:space="0" w:color="auto"/>
              <w:left w:val="nil"/>
              <w:bottom w:val="single" w:sz="4" w:space="0" w:color="auto"/>
              <w:right w:val="single" w:sz="4" w:space="0" w:color="auto"/>
            </w:tcBorders>
            <w:vAlign w:val="center"/>
          </w:tcPr>
          <w:p w14:paraId="34A694DE" w14:textId="77777777" w:rsidR="00411B6D" w:rsidRPr="002D323D" w:rsidRDefault="00411B6D" w:rsidP="0006666F">
            <w:pPr>
              <w:spacing w:line="240" w:lineRule="auto"/>
              <w:contextualSpacing/>
              <w:jc w:val="both"/>
              <w:rPr>
                <w:rFonts w:ascii="Times New Roman" w:eastAsia="Times New Roman" w:hAnsi="Times New Roman" w:cs="Times New Roman"/>
                <w:sz w:val="28"/>
                <w:szCs w:val="28"/>
              </w:rPr>
            </w:pPr>
          </w:p>
        </w:tc>
        <w:tc>
          <w:tcPr>
            <w:tcW w:w="2280" w:type="dxa"/>
            <w:tcBorders>
              <w:top w:val="single" w:sz="4" w:space="0" w:color="auto"/>
              <w:left w:val="nil"/>
              <w:bottom w:val="single" w:sz="4" w:space="0" w:color="auto"/>
              <w:right w:val="single" w:sz="4" w:space="0" w:color="auto"/>
            </w:tcBorders>
            <w:vAlign w:val="center"/>
          </w:tcPr>
          <w:p w14:paraId="75A9D96B" w14:textId="1AFF88F1" w:rsidR="00411B6D" w:rsidRPr="00E2358E" w:rsidRDefault="00E2358E" w:rsidP="0006666F">
            <w:pPr>
              <w:spacing w:line="240" w:lineRule="auto"/>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125</w:t>
            </w:r>
          </w:p>
        </w:tc>
      </w:tr>
    </w:tbl>
    <w:p w14:paraId="71689D52" w14:textId="77777777" w:rsidR="00411B6D" w:rsidRPr="002D323D" w:rsidRDefault="00444845" w:rsidP="0006666F">
      <w:pPr>
        <w:spacing w:line="240" w:lineRule="auto"/>
        <w:contextualSpacing/>
        <w:jc w:val="both"/>
        <w:rPr>
          <w:rFonts w:ascii="Times New Roman" w:hAnsi="Times New Roman" w:cs="Times New Roman"/>
          <w:color w:val="FF0000"/>
          <w:sz w:val="28"/>
          <w:szCs w:val="28"/>
          <w:lang w:val="kk-KZ"/>
        </w:rPr>
      </w:pPr>
      <w:r w:rsidRPr="002D323D">
        <w:rPr>
          <w:rFonts w:ascii="Times New Roman" w:hAnsi="Times New Roman" w:cs="Times New Roman"/>
          <w:color w:val="FF0000"/>
          <w:sz w:val="28"/>
          <w:szCs w:val="28"/>
          <w:lang w:val="kk-KZ"/>
        </w:rPr>
        <w:tab/>
      </w:r>
    </w:p>
    <w:p w14:paraId="3139C2AA" w14:textId="3019C773" w:rsidR="00822EA2" w:rsidRDefault="00E9784E" w:rsidP="00E2358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w:t>
      </w:r>
      <w:r w:rsidRPr="00E9784E">
        <w:rPr>
          <w:rFonts w:ascii="Times New Roman" w:eastAsia="Times New Roman" w:hAnsi="Times New Roman" w:cs="Times New Roman"/>
          <w:sz w:val="28"/>
          <w:szCs w:val="28"/>
        </w:rPr>
        <w:t xml:space="preserve">За анализируемый период </w:t>
      </w:r>
      <w:r w:rsidR="00E2358E">
        <w:rPr>
          <w:rFonts w:ascii="Times New Roman" w:eastAsia="Times New Roman" w:hAnsi="Times New Roman" w:cs="Times New Roman"/>
          <w:sz w:val="28"/>
          <w:szCs w:val="28"/>
          <w:lang w:val="kk-KZ"/>
        </w:rPr>
        <w:t>судебных разбирательств не было.</w:t>
      </w:r>
    </w:p>
    <w:p w14:paraId="680549E9" w14:textId="77777777" w:rsidR="00E2358E" w:rsidRPr="00E9784E" w:rsidRDefault="00E2358E" w:rsidP="00E2358E">
      <w:pPr>
        <w:spacing w:after="0" w:line="240" w:lineRule="auto"/>
        <w:jc w:val="both"/>
        <w:rPr>
          <w:rFonts w:ascii="Times New Roman" w:hAnsi="Times New Roman" w:cs="Times New Roman"/>
          <w:b/>
          <w:i/>
          <w:sz w:val="28"/>
          <w:szCs w:val="28"/>
          <w:u w:val="single"/>
        </w:rPr>
      </w:pPr>
    </w:p>
    <w:p w14:paraId="0FEDB194" w14:textId="77777777" w:rsidR="00411B6D" w:rsidRPr="0006666F" w:rsidRDefault="00411B6D" w:rsidP="002D323D">
      <w:pPr>
        <w:spacing w:line="240" w:lineRule="auto"/>
        <w:jc w:val="both"/>
        <w:rPr>
          <w:rFonts w:ascii="Times New Roman" w:hAnsi="Times New Roman" w:cs="Times New Roman"/>
          <w:b/>
          <w:i/>
          <w:sz w:val="28"/>
          <w:szCs w:val="28"/>
          <w:u w:val="single"/>
        </w:rPr>
      </w:pPr>
      <w:r w:rsidRPr="0006666F">
        <w:rPr>
          <w:rFonts w:ascii="Times New Roman" w:hAnsi="Times New Roman" w:cs="Times New Roman"/>
          <w:b/>
          <w:i/>
          <w:sz w:val="28"/>
          <w:szCs w:val="28"/>
          <w:u w:val="single"/>
        </w:rPr>
        <w:t>Коррупционные риски, связанные с заключением договоров с физическими и юридическими лицами</w:t>
      </w:r>
    </w:p>
    <w:p w14:paraId="2CC228A0" w14:textId="77777777" w:rsidR="000C093C" w:rsidRPr="002D323D" w:rsidRDefault="00411B6D" w:rsidP="005C18E4">
      <w:pPr>
        <w:spacing w:line="240" w:lineRule="auto"/>
        <w:ind w:firstLine="708"/>
        <w:jc w:val="both"/>
        <w:rPr>
          <w:rFonts w:ascii="Times New Roman" w:hAnsi="Times New Roman" w:cs="Times New Roman"/>
          <w:i/>
          <w:sz w:val="28"/>
          <w:szCs w:val="28"/>
        </w:rPr>
      </w:pPr>
      <w:r w:rsidRPr="002D323D">
        <w:rPr>
          <w:rFonts w:ascii="Times New Roman" w:hAnsi="Times New Roman" w:cs="Times New Roman"/>
          <w:sz w:val="28"/>
          <w:szCs w:val="28"/>
        </w:rPr>
        <w:t xml:space="preserve">Процедура заключения договоров с физическими и юридическими лицами происходит через портал государственной закупки РК. На момент проведения внутреннего анализа в Центре </w:t>
      </w:r>
      <w:r w:rsidRPr="002D323D">
        <w:rPr>
          <w:rFonts w:ascii="Times New Roman" w:hAnsi="Times New Roman" w:cs="Times New Roman"/>
          <w:bCs/>
          <w:sz w:val="28"/>
          <w:szCs w:val="28"/>
        </w:rPr>
        <w:t>коррупционных рисков, связанных с</w:t>
      </w:r>
      <w:r w:rsidRPr="002D323D">
        <w:rPr>
          <w:rFonts w:ascii="Times New Roman" w:hAnsi="Times New Roman" w:cs="Times New Roman"/>
          <w:sz w:val="28"/>
          <w:szCs w:val="28"/>
        </w:rPr>
        <w:t xml:space="preserve"> заключением договоров с физическими и юридическими лицами </w:t>
      </w:r>
      <w:r w:rsidRPr="00822EA2">
        <w:rPr>
          <w:rFonts w:ascii="Times New Roman" w:hAnsi="Times New Roman" w:cs="Times New Roman"/>
          <w:b/>
          <w:sz w:val="28"/>
          <w:szCs w:val="28"/>
        </w:rPr>
        <w:t>не выявлено</w:t>
      </w:r>
      <w:r w:rsidRPr="002D323D">
        <w:rPr>
          <w:rFonts w:ascii="Times New Roman" w:hAnsi="Times New Roman" w:cs="Times New Roman"/>
          <w:sz w:val="28"/>
          <w:szCs w:val="28"/>
        </w:rPr>
        <w:t xml:space="preserve">. </w:t>
      </w:r>
    </w:p>
    <w:p w14:paraId="2F9D3BE5" w14:textId="77777777" w:rsidR="00411B6D" w:rsidRPr="00822EA2" w:rsidRDefault="00411B6D" w:rsidP="002D323D">
      <w:pPr>
        <w:spacing w:line="240" w:lineRule="auto"/>
        <w:jc w:val="both"/>
        <w:rPr>
          <w:rFonts w:ascii="Times New Roman" w:hAnsi="Times New Roman" w:cs="Times New Roman"/>
          <w:b/>
          <w:i/>
          <w:sz w:val="28"/>
          <w:szCs w:val="28"/>
          <w:u w:val="single"/>
          <w:lang w:val="kk-KZ"/>
        </w:rPr>
      </w:pPr>
      <w:r w:rsidRPr="00822EA2">
        <w:rPr>
          <w:rFonts w:ascii="Times New Roman" w:hAnsi="Times New Roman" w:cs="Times New Roman"/>
          <w:b/>
          <w:bCs/>
          <w:i/>
          <w:sz w:val="28"/>
          <w:szCs w:val="28"/>
          <w:u w:val="single"/>
        </w:rPr>
        <w:t>Коррупционные риски, связанные с</w:t>
      </w:r>
      <w:r w:rsidRPr="00822EA2">
        <w:rPr>
          <w:rFonts w:ascii="Times New Roman" w:hAnsi="Times New Roman" w:cs="Times New Roman"/>
          <w:b/>
          <w:i/>
          <w:sz w:val="28"/>
          <w:szCs w:val="28"/>
          <w:u w:val="single"/>
        </w:rPr>
        <w:t xml:space="preserve"> реализацией </w:t>
      </w:r>
      <w:r w:rsidRPr="00822EA2">
        <w:rPr>
          <w:rFonts w:ascii="Times New Roman" w:hAnsi="Times New Roman" w:cs="Times New Roman"/>
          <w:b/>
          <w:i/>
          <w:sz w:val="28"/>
          <w:szCs w:val="28"/>
          <w:u w:val="single"/>
          <w:lang w:val="kk-KZ"/>
        </w:rPr>
        <w:t>иных вопросов, вытекающих из организационно-управленческой деятельности</w:t>
      </w:r>
    </w:p>
    <w:p w14:paraId="2FA6592A" w14:textId="77777777" w:rsidR="00B144BC" w:rsidRPr="00822EA2" w:rsidRDefault="008F1450" w:rsidP="00822EA2">
      <w:pPr>
        <w:spacing w:line="240" w:lineRule="auto"/>
        <w:contextualSpacing/>
        <w:jc w:val="both"/>
        <w:rPr>
          <w:rFonts w:ascii="Times New Roman" w:hAnsi="Times New Roman" w:cs="Times New Roman"/>
          <w:b/>
          <w:color w:val="000000" w:themeColor="text1"/>
          <w:sz w:val="28"/>
          <w:szCs w:val="28"/>
          <w:u w:val="single"/>
        </w:rPr>
      </w:pPr>
      <w:r w:rsidRPr="00822EA2">
        <w:rPr>
          <w:rFonts w:ascii="Times New Roman" w:hAnsi="Times New Roman" w:cs="Times New Roman"/>
          <w:b/>
          <w:sz w:val="28"/>
          <w:szCs w:val="28"/>
        </w:rPr>
        <w:t xml:space="preserve">   </w:t>
      </w:r>
      <w:r w:rsidR="00B144BC" w:rsidRPr="00822EA2">
        <w:rPr>
          <w:rFonts w:ascii="Times New Roman" w:hAnsi="Times New Roman" w:cs="Times New Roman"/>
          <w:b/>
          <w:color w:val="000000" w:themeColor="text1"/>
          <w:sz w:val="28"/>
          <w:szCs w:val="28"/>
          <w:u w:val="single"/>
        </w:rPr>
        <w:t>ЗАКЛЮЧИТЕЛЬНАЯ ЧАСТЬ</w:t>
      </w:r>
    </w:p>
    <w:p w14:paraId="1BB76FC2" w14:textId="77777777" w:rsidR="00603F88" w:rsidRPr="002D323D" w:rsidRDefault="00603F88" w:rsidP="00822EA2">
      <w:pPr>
        <w:spacing w:line="240" w:lineRule="auto"/>
        <w:contextualSpacing/>
        <w:jc w:val="both"/>
        <w:rPr>
          <w:rFonts w:ascii="Times New Roman" w:eastAsia="Times New Roman" w:hAnsi="Times New Roman" w:cs="Times New Roman"/>
          <w:bCs/>
          <w:color w:val="212529"/>
          <w:sz w:val="28"/>
          <w:szCs w:val="28"/>
          <w:lang w:eastAsia="en-US"/>
        </w:rPr>
      </w:pPr>
      <w:r w:rsidRPr="002D323D">
        <w:rPr>
          <w:rFonts w:ascii="Times New Roman" w:eastAsia="Times New Roman" w:hAnsi="Times New Roman" w:cs="Times New Roman"/>
          <w:color w:val="000000"/>
          <w:sz w:val="28"/>
          <w:szCs w:val="28"/>
          <w:lang w:val="kk-KZ"/>
        </w:rPr>
        <w:tab/>
      </w:r>
      <w:r w:rsidRPr="002D323D">
        <w:rPr>
          <w:rFonts w:ascii="Times New Roman" w:eastAsia="Times New Roman" w:hAnsi="Times New Roman" w:cs="Times New Roman"/>
          <w:bCs/>
          <w:color w:val="212529"/>
          <w:sz w:val="28"/>
          <w:szCs w:val="28"/>
          <w:lang w:eastAsia="en-US"/>
        </w:rPr>
        <w:t>Предложения по ликвидации (нейтрализации) коррупционных рисков.</w:t>
      </w:r>
    </w:p>
    <w:p w14:paraId="67473499" w14:textId="77777777" w:rsidR="00B144BC" w:rsidRPr="002D323D" w:rsidRDefault="00B144BC" w:rsidP="00822EA2">
      <w:pPr>
        <w:spacing w:line="240" w:lineRule="auto"/>
        <w:ind w:firstLine="708"/>
        <w:contextualSpacing/>
        <w:jc w:val="both"/>
        <w:rPr>
          <w:rFonts w:ascii="Times New Roman" w:hAnsi="Times New Roman" w:cs="Times New Roman"/>
          <w:spacing w:val="2"/>
          <w:sz w:val="28"/>
          <w:szCs w:val="28"/>
          <w:shd w:val="clear" w:color="auto" w:fill="FFFFFF"/>
        </w:rPr>
      </w:pPr>
      <w:r w:rsidRPr="002D323D">
        <w:rPr>
          <w:rFonts w:ascii="Times New Roman" w:hAnsi="Times New Roman" w:cs="Times New Roman"/>
          <w:sz w:val="28"/>
          <w:szCs w:val="28"/>
        </w:rPr>
        <w:t>В</w:t>
      </w:r>
      <w:r w:rsidRPr="002D323D">
        <w:rPr>
          <w:rFonts w:ascii="Times New Roman" w:hAnsi="Times New Roman" w:cs="Times New Roman"/>
          <w:spacing w:val="2"/>
          <w:sz w:val="28"/>
          <w:szCs w:val="28"/>
          <w:shd w:val="clear" w:color="auto" w:fill="FFFFFF"/>
        </w:rPr>
        <w:t xml:space="preserve"> соответствии с </w:t>
      </w:r>
      <w:hyperlink r:id="rId6" w:anchor="z116" w:history="1">
        <w:r w:rsidRPr="002D323D">
          <w:rPr>
            <w:rStyle w:val="a9"/>
            <w:rFonts w:ascii="Times New Roman" w:hAnsi="Times New Roman" w:cs="Times New Roman"/>
            <w:color w:val="auto"/>
            <w:spacing w:val="2"/>
            <w:sz w:val="28"/>
            <w:szCs w:val="28"/>
            <w:shd w:val="clear" w:color="auto" w:fill="FFFFFF"/>
          </w:rPr>
          <w:t>пунктом 3</w:t>
        </w:r>
      </w:hyperlink>
      <w:r w:rsidRPr="002D323D">
        <w:rPr>
          <w:rFonts w:ascii="Times New Roman" w:hAnsi="Times New Roman" w:cs="Times New Roman"/>
          <w:spacing w:val="2"/>
          <w:sz w:val="28"/>
          <w:szCs w:val="28"/>
          <w:shd w:val="clear" w:color="auto" w:fill="FFFFFF"/>
        </w:rPr>
        <w:t> статьи 24 Закона Республики Казахстан            "О противодействии коррупции"</w:t>
      </w:r>
      <w:r w:rsidRPr="002D323D">
        <w:rPr>
          <w:rFonts w:ascii="Times New Roman" w:eastAsia="Times New Roman" w:hAnsi="Times New Roman" w:cs="Times New Roman"/>
          <w:sz w:val="28"/>
          <w:szCs w:val="28"/>
        </w:rPr>
        <w:t xml:space="preserve"> ознакомить всех работников структурных подразделении  с </w:t>
      </w:r>
      <w:r w:rsidRPr="002D323D">
        <w:rPr>
          <w:rFonts w:ascii="Times New Roman" w:hAnsi="Times New Roman" w:cs="Times New Roman"/>
          <w:spacing w:val="2"/>
          <w:sz w:val="28"/>
          <w:szCs w:val="28"/>
          <w:shd w:val="clear" w:color="auto" w:fill="FFFFFF"/>
        </w:rPr>
        <w:t>Правилами поощрения лиц, сообщивших о факте коррупционного правонарушения или иным образом оказывающих (оказавших) содействие в противодействии коррупции, утверждёнными приказом Председателя Агентства Республики Казахстан по противодействию коррупции (Антикоррупционной службой) от 29 августа 2023 года №370 и установленными мерами их защиты.</w:t>
      </w:r>
    </w:p>
    <w:p w14:paraId="31B9CA98" w14:textId="77777777" w:rsidR="00B144BC" w:rsidRPr="002D323D" w:rsidRDefault="00B144BC" w:rsidP="00822EA2">
      <w:pPr>
        <w:spacing w:line="240" w:lineRule="auto"/>
        <w:ind w:firstLine="708"/>
        <w:contextualSpacing/>
        <w:jc w:val="both"/>
        <w:rPr>
          <w:rFonts w:ascii="Times New Roman" w:hAnsi="Times New Roman" w:cs="Times New Roman"/>
          <w:sz w:val="28"/>
          <w:szCs w:val="28"/>
          <w:shd w:val="clear" w:color="auto" w:fill="FFFFFF"/>
        </w:rPr>
      </w:pPr>
      <w:r w:rsidRPr="002D323D">
        <w:rPr>
          <w:rFonts w:ascii="Times New Roman" w:hAnsi="Times New Roman" w:cs="Times New Roman"/>
          <w:sz w:val="28"/>
          <w:szCs w:val="28"/>
        </w:rPr>
        <w:t>В</w:t>
      </w:r>
      <w:r w:rsidRPr="002D323D">
        <w:rPr>
          <w:rFonts w:ascii="Times New Roman" w:hAnsi="Times New Roman" w:cs="Times New Roman"/>
          <w:spacing w:val="2"/>
          <w:sz w:val="28"/>
          <w:szCs w:val="28"/>
          <w:shd w:val="clear" w:color="auto" w:fill="FFFFFF"/>
        </w:rPr>
        <w:t xml:space="preserve"> целях формирования антикоррупционной культуры и нулевой терпимости к коррупции, профилактики и искоренения коррупции, предупреждения негативных действий, формирования добросовестной среды, </w:t>
      </w:r>
      <w:r w:rsidRPr="002D323D">
        <w:rPr>
          <w:rFonts w:ascii="Times New Roman" w:hAnsi="Times New Roman" w:cs="Times New Roman"/>
          <w:sz w:val="28"/>
          <w:szCs w:val="28"/>
          <w:shd w:val="clear" w:color="auto" w:fill="FFFFFF"/>
        </w:rPr>
        <w:t>популяризации государственной антикоррупционной политики, реализуемой в Республике Казахстан целесообразно осуществлять антикоррупционное просвещение и использовать современные способы представления информации путем демонстрации антикоррупционных-соц</w:t>
      </w:r>
      <w:r w:rsidR="00822EA2">
        <w:rPr>
          <w:rFonts w:ascii="Times New Roman" w:hAnsi="Times New Roman" w:cs="Times New Roman"/>
          <w:sz w:val="28"/>
          <w:szCs w:val="28"/>
          <w:shd w:val="clear" w:color="auto" w:fill="FFFFFF"/>
        </w:rPr>
        <w:t xml:space="preserve">иальных видеороликов, анимации </w:t>
      </w:r>
      <w:r w:rsidRPr="002D323D">
        <w:rPr>
          <w:rFonts w:ascii="Times New Roman" w:hAnsi="Times New Roman" w:cs="Times New Roman"/>
          <w:sz w:val="28"/>
          <w:szCs w:val="28"/>
          <w:shd w:val="clear" w:color="auto" w:fill="FFFFFF"/>
        </w:rPr>
        <w:t xml:space="preserve"> на государственном и на русском язык</w:t>
      </w:r>
      <w:r w:rsidR="00822EA2">
        <w:rPr>
          <w:rFonts w:ascii="Times New Roman" w:hAnsi="Times New Roman" w:cs="Times New Roman"/>
          <w:sz w:val="28"/>
          <w:szCs w:val="28"/>
          <w:shd w:val="clear" w:color="auto" w:fill="FFFFFF"/>
        </w:rPr>
        <w:t>ах.</w:t>
      </w:r>
    </w:p>
    <w:p w14:paraId="3F9DEA1B" w14:textId="77777777" w:rsidR="00822EA2" w:rsidRPr="00822EA2" w:rsidRDefault="005D5A78" w:rsidP="00822EA2">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целях реализации принципов </w:t>
      </w:r>
      <w:r w:rsidR="00822EA2" w:rsidRPr="00822EA2">
        <w:rPr>
          <w:rFonts w:ascii="Times New Roman" w:hAnsi="Times New Roman" w:cs="Times New Roman"/>
          <w:color w:val="000000" w:themeColor="text1"/>
          <w:sz w:val="28"/>
          <w:szCs w:val="28"/>
        </w:rPr>
        <w:t>«Слышащего государства», повышения прозрачности и эффективности предоставления г</w:t>
      </w:r>
      <w:r>
        <w:rPr>
          <w:rFonts w:ascii="Times New Roman" w:hAnsi="Times New Roman" w:cs="Times New Roman"/>
          <w:color w:val="000000" w:themeColor="text1"/>
          <w:sz w:val="28"/>
          <w:szCs w:val="28"/>
        </w:rPr>
        <w:t xml:space="preserve">осударственных услуг, а также </w:t>
      </w:r>
      <w:r w:rsidR="00822EA2" w:rsidRPr="00822EA2">
        <w:rPr>
          <w:rFonts w:ascii="Times New Roman" w:hAnsi="Times New Roman" w:cs="Times New Roman"/>
          <w:color w:val="000000" w:themeColor="text1"/>
          <w:sz w:val="28"/>
          <w:szCs w:val="28"/>
        </w:rPr>
        <w:t>снижения количества обоснованных жалоб со стороны получателей услуг</w:t>
      </w:r>
      <w:r>
        <w:rPr>
          <w:rFonts w:ascii="Times New Roman" w:hAnsi="Times New Roman" w:cs="Times New Roman"/>
          <w:color w:val="000000" w:themeColor="text1"/>
          <w:sz w:val="28"/>
          <w:szCs w:val="28"/>
        </w:rPr>
        <w:t>:</w:t>
      </w:r>
    </w:p>
    <w:p w14:paraId="282AF330" w14:textId="77777777" w:rsidR="005D5A78" w:rsidRDefault="00822EA2" w:rsidP="00117B4B">
      <w:pPr>
        <w:pStyle w:val="a3"/>
        <w:numPr>
          <w:ilvl w:val="0"/>
          <w:numId w:val="36"/>
        </w:numPr>
        <w:jc w:val="both"/>
        <w:rPr>
          <w:rFonts w:ascii="Times New Roman" w:hAnsi="Times New Roman" w:cs="Times New Roman"/>
          <w:sz w:val="28"/>
          <w:szCs w:val="28"/>
        </w:rPr>
      </w:pPr>
      <w:r w:rsidRPr="005D5A78">
        <w:rPr>
          <w:rFonts w:ascii="Times New Roman" w:hAnsi="Times New Roman" w:cs="Times New Roman"/>
          <w:sz w:val="28"/>
          <w:szCs w:val="28"/>
        </w:rPr>
        <w:t>Провести разъяснительную работу среди сотрудников, задействованных в оказании государственных услуг, по вопросам:</w:t>
      </w:r>
    </w:p>
    <w:p w14:paraId="12C04910" w14:textId="77777777" w:rsidR="005D5A78" w:rsidRPr="00E9784E" w:rsidRDefault="00E9784E" w:rsidP="00E9784E">
      <w:pPr>
        <w:ind w:left="645"/>
        <w:jc w:val="both"/>
        <w:rPr>
          <w:rFonts w:ascii="Times New Roman" w:hAnsi="Times New Roman" w:cs="Times New Roman"/>
          <w:sz w:val="28"/>
          <w:szCs w:val="28"/>
        </w:rPr>
      </w:pPr>
      <w:r>
        <w:rPr>
          <w:rFonts w:ascii="Times New Roman" w:hAnsi="Times New Roman" w:cs="Times New Roman"/>
          <w:sz w:val="28"/>
          <w:szCs w:val="28"/>
        </w:rPr>
        <w:t xml:space="preserve">- </w:t>
      </w:r>
      <w:r w:rsidR="00822EA2" w:rsidRPr="00E9784E">
        <w:rPr>
          <w:rFonts w:ascii="Times New Roman" w:hAnsi="Times New Roman" w:cs="Times New Roman"/>
          <w:sz w:val="28"/>
          <w:szCs w:val="28"/>
        </w:rPr>
        <w:t>соблюдения требований Правил</w:t>
      </w:r>
      <w:r w:rsidR="001A2C6A">
        <w:rPr>
          <w:rFonts w:ascii="Times New Roman" w:hAnsi="Times New Roman" w:cs="Times New Roman"/>
          <w:sz w:val="28"/>
          <w:szCs w:val="28"/>
        </w:rPr>
        <w:t xml:space="preserve"> оказания государственных услуг;</w:t>
      </w:r>
    </w:p>
    <w:p w14:paraId="75BFAF5E" w14:textId="77777777" w:rsidR="005D5A78" w:rsidRPr="00E9784E" w:rsidRDefault="00E9784E" w:rsidP="00E9784E">
      <w:pPr>
        <w:jc w:val="both"/>
        <w:rPr>
          <w:rFonts w:ascii="Times New Roman" w:hAnsi="Times New Roman" w:cs="Times New Roman"/>
          <w:sz w:val="28"/>
          <w:szCs w:val="28"/>
        </w:rPr>
      </w:pPr>
      <w:r>
        <w:rPr>
          <w:rFonts w:ascii="Times New Roman" w:hAnsi="Times New Roman" w:cs="Times New Roman"/>
          <w:sz w:val="28"/>
          <w:szCs w:val="28"/>
        </w:rPr>
        <w:t xml:space="preserve">         -</w:t>
      </w:r>
      <w:r w:rsidR="00822EA2" w:rsidRPr="00E9784E">
        <w:rPr>
          <w:rFonts w:ascii="Times New Roman" w:hAnsi="Times New Roman" w:cs="Times New Roman"/>
          <w:sz w:val="28"/>
          <w:szCs w:val="28"/>
        </w:rPr>
        <w:t xml:space="preserve"> соблюдения</w:t>
      </w:r>
      <w:r w:rsidR="005D5A78" w:rsidRPr="00E9784E">
        <w:rPr>
          <w:rFonts w:ascii="Times New Roman" w:hAnsi="Times New Roman" w:cs="Times New Roman"/>
          <w:sz w:val="28"/>
          <w:szCs w:val="28"/>
        </w:rPr>
        <w:t xml:space="preserve"> </w:t>
      </w:r>
      <w:r w:rsidR="00822EA2" w:rsidRPr="00E9784E">
        <w:rPr>
          <w:rFonts w:ascii="Times New Roman" w:hAnsi="Times New Roman" w:cs="Times New Roman"/>
          <w:sz w:val="28"/>
          <w:szCs w:val="28"/>
        </w:rPr>
        <w:t>этических но</w:t>
      </w:r>
      <w:r w:rsidR="001A2C6A">
        <w:rPr>
          <w:rFonts w:ascii="Times New Roman" w:hAnsi="Times New Roman" w:cs="Times New Roman"/>
          <w:sz w:val="28"/>
          <w:szCs w:val="28"/>
        </w:rPr>
        <w:t>рм общения с получателями услуг.</w:t>
      </w:r>
    </w:p>
    <w:p w14:paraId="55B7B111" w14:textId="77777777" w:rsidR="00822EA2" w:rsidRPr="005D5A78" w:rsidRDefault="00822EA2" w:rsidP="005D5A78">
      <w:pPr>
        <w:pStyle w:val="a3"/>
        <w:numPr>
          <w:ilvl w:val="0"/>
          <w:numId w:val="36"/>
        </w:numPr>
        <w:jc w:val="both"/>
        <w:rPr>
          <w:rFonts w:ascii="Times New Roman" w:hAnsi="Times New Roman" w:cs="Times New Roman"/>
          <w:sz w:val="28"/>
          <w:szCs w:val="28"/>
        </w:rPr>
      </w:pPr>
      <w:r w:rsidRPr="005D5A78">
        <w:rPr>
          <w:rFonts w:ascii="Times New Roman" w:hAnsi="Times New Roman" w:cs="Times New Roman"/>
          <w:sz w:val="28"/>
          <w:szCs w:val="28"/>
        </w:rPr>
        <w:t>Рассмотреть возможность организации обучающих курсов/семинаров для сотрудников Центра:</w:t>
      </w:r>
    </w:p>
    <w:p w14:paraId="0310C633" w14:textId="77777777" w:rsidR="005D5A78" w:rsidRPr="00E9784E" w:rsidRDefault="00E9784E" w:rsidP="00E9784E">
      <w:pPr>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9784E">
        <w:rPr>
          <w:rFonts w:ascii="Times New Roman" w:hAnsi="Times New Roman" w:cs="Times New Roman"/>
          <w:sz w:val="28"/>
          <w:szCs w:val="28"/>
        </w:rPr>
        <w:t xml:space="preserve">- </w:t>
      </w:r>
      <w:r w:rsidR="005D5A78" w:rsidRPr="00E9784E">
        <w:rPr>
          <w:rFonts w:ascii="Times New Roman" w:hAnsi="Times New Roman" w:cs="Times New Roman"/>
          <w:sz w:val="28"/>
          <w:szCs w:val="28"/>
        </w:rPr>
        <w:t xml:space="preserve">по </w:t>
      </w:r>
      <w:r w:rsidR="00822EA2" w:rsidRPr="00E9784E">
        <w:rPr>
          <w:rFonts w:ascii="Times New Roman" w:hAnsi="Times New Roman" w:cs="Times New Roman"/>
          <w:sz w:val="28"/>
          <w:szCs w:val="28"/>
        </w:rPr>
        <w:t>Административному процедурно-процессуальному кодексу Республики Казахстан (АППК РК)</w:t>
      </w:r>
    </w:p>
    <w:p w14:paraId="35905105" w14:textId="77777777" w:rsidR="00822EA2" w:rsidRPr="00E9784E" w:rsidRDefault="00E9784E" w:rsidP="00E9784E">
      <w:pPr>
        <w:jc w:val="both"/>
        <w:rPr>
          <w:rFonts w:ascii="Times New Roman" w:hAnsi="Times New Roman" w:cs="Times New Roman"/>
          <w:sz w:val="28"/>
          <w:szCs w:val="28"/>
        </w:rPr>
      </w:pPr>
      <w:r>
        <w:rPr>
          <w:rFonts w:ascii="Times New Roman" w:hAnsi="Times New Roman" w:cs="Times New Roman"/>
          <w:sz w:val="28"/>
          <w:szCs w:val="28"/>
        </w:rPr>
        <w:t xml:space="preserve">       </w:t>
      </w:r>
      <w:r w:rsidRPr="00E9784E">
        <w:rPr>
          <w:rFonts w:ascii="Times New Roman" w:hAnsi="Times New Roman" w:cs="Times New Roman"/>
          <w:sz w:val="28"/>
          <w:szCs w:val="28"/>
        </w:rPr>
        <w:t xml:space="preserve">- </w:t>
      </w:r>
      <w:r w:rsidR="005D5A78" w:rsidRPr="00E9784E">
        <w:rPr>
          <w:rFonts w:ascii="Times New Roman" w:hAnsi="Times New Roman" w:cs="Times New Roman"/>
          <w:sz w:val="28"/>
          <w:szCs w:val="28"/>
        </w:rPr>
        <w:t xml:space="preserve">по </w:t>
      </w:r>
      <w:r w:rsidR="00822EA2" w:rsidRPr="00E9784E">
        <w:rPr>
          <w:rFonts w:ascii="Times New Roman" w:hAnsi="Times New Roman" w:cs="Times New Roman"/>
          <w:sz w:val="28"/>
          <w:szCs w:val="28"/>
        </w:rPr>
        <w:t xml:space="preserve">законодательству </w:t>
      </w:r>
      <w:r w:rsidR="00B96F08" w:rsidRPr="00E9784E">
        <w:rPr>
          <w:rFonts w:ascii="Times New Roman" w:hAnsi="Times New Roman" w:cs="Times New Roman"/>
          <w:sz w:val="28"/>
          <w:szCs w:val="28"/>
        </w:rPr>
        <w:t>в сфере государственных закупок.</w:t>
      </w:r>
    </w:p>
    <w:p w14:paraId="7C80F306" w14:textId="77777777" w:rsidR="000C093C" w:rsidRPr="002D323D" w:rsidRDefault="000C093C" w:rsidP="002D323D">
      <w:pPr>
        <w:spacing w:line="240" w:lineRule="auto"/>
        <w:jc w:val="both"/>
        <w:rPr>
          <w:rFonts w:ascii="Times New Roman" w:hAnsi="Times New Roman" w:cs="Times New Roman"/>
          <w:bCs/>
          <w:sz w:val="28"/>
          <w:szCs w:val="28"/>
        </w:rPr>
      </w:pPr>
    </w:p>
    <w:p w14:paraId="79F82596" w14:textId="4077B016" w:rsidR="007727AB" w:rsidRDefault="000A343C" w:rsidP="002D323D">
      <w:pPr>
        <w:spacing w:line="240" w:lineRule="auto"/>
        <w:jc w:val="both"/>
        <w:rPr>
          <w:rFonts w:ascii="Times New Roman" w:hAnsi="Times New Roman" w:cs="Times New Roman"/>
          <w:sz w:val="28"/>
          <w:szCs w:val="28"/>
        </w:rPr>
      </w:pPr>
      <w:r w:rsidRPr="002D323D">
        <w:rPr>
          <w:rFonts w:ascii="Times New Roman" w:hAnsi="Times New Roman" w:cs="Times New Roman"/>
          <w:sz w:val="28"/>
          <w:szCs w:val="28"/>
        </w:rPr>
        <w:t>Председатель рабочей группы</w:t>
      </w:r>
      <w:r w:rsidR="008E496F" w:rsidRPr="002D323D">
        <w:rPr>
          <w:rFonts w:ascii="Times New Roman" w:hAnsi="Times New Roman" w:cs="Times New Roman"/>
          <w:sz w:val="28"/>
          <w:szCs w:val="28"/>
        </w:rPr>
        <w:t xml:space="preserve">     </w:t>
      </w:r>
      <w:r w:rsidR="00B939A3" w:rsidRPr="002D323D">
        <w:rPr>
          <w:rFonts w:ascii="Times New Roman" w:hAnsi="Times New Roman" w:cs="Times New Roman"/>
          <w:sz w:val="28"/>
          <w:szCs w:val="28"/>
        </w:rPr>
        <w:t xml:space="preserve">                              </w:t>
      </w:r>
      <w:r w:rsidR="007727AB">
        <w:rPr>
          <w:rFonts w:ascii="Times New Roman" w:hAnsi="Times New Roman" w:cs="Times New Roman"/>
          <w:sz w:val="28"/>
          <w:szCs w:val="28"/>
        </w:rPr>
        <w:t xml:space="preserve">          </w:t>
      </w:r>
      <w:r w:rsidR="007727AB">
        <w:rPr>
          <w:rFonts w:ascii="Times New Roman" w:hAnsi="Times New Roman" w:cs="Times New Roman"/>
          <w:sz w:val="28"/>
          <w:szCs w:val="28"/>
        </w:rPr>
        <w:tab/>
      </w:r>
      <w:r w:rsidR="00B27AEC">
        <w:rPr>
          <w:rFonts w:ascii="Times New Roman" w:hAnsi="Times New Roman" w:cs="Times New Roman"/>
          <w:sz w:val="28"/>
          <w:szCs w:val="28"/>
          <w:lang w:val="kk-KZ"/>
        </w:rPr>
        <w:t>Набиева</w:t>
      </w:r>
      <w:r w:rsidR="00E9784E">
        <w:rPr>
          <w:rFonts w:ascii="Times New Roman" w:hAnsi="Times New Roman" w:cs="Times New Roman"/>
          <w:sz w:val="28"/>
          <w:szCs w:val="28"/>
        </w:rPr>
        <w:t xml:space="preserve"> С.</w:t>
      </w:r>
      <w:r w:rsidR="00B27AEC">
        <w:rPr>
          <w:rFonts w:ascii="Times New Roman" w:hAnsi="Times New Roman" w:cs="Times New Roman"/>
          <w:sz w:val="28"/>
          <w:szCs w:val="28"/>
          <w:lang w:val="kk-KZ"/>
        </w:rPr>
        <w:t>Т</w:t>
      </w:r>
      <w:r w:rsidR="00E9784E">
        <w:rPr>
          <w:rFonts w:ascii="Times New Roman" w:hAnsi="Times New Roman" w:cs="Times New Roman"/>
          <w:sz w:val="28"/>
          <w:szCs w:val="28"/>
        </w:rPr>
        <w:t>.</w:t>
      </w:r>
      <w:r w:rsidR="007727AB" w:rsidRPr="002D323D">
        <w:rPr>
          <w:rFonts w:ascii="Times New Roman" w:hAnsi="Times New Roman" w:cs="Times New Roman"/>
          <w:sz w:val="28"/>
          <w:szCs w:val="28"/>
        </w:rPr>
        <w:t xml:space="preserve"> </w:t>
      </w:r>
    </w:p>
    <w:p w14:paraId="3FC6E7CC" w14:textId="77777777" w:rsidR="000A343C" w:rsidRPr="007727AB" w:rsidRDefault="000A343C" w:rsidP="002D323D">
      <w:pPr>
        <w:spacing w:line="240" w:lineRule="auto"/>
        <w:jc w:val="both"/>
        <w:rPr>
          <w:rFonts w:ascii="Times New Roman" w:hAnsi="Times New Roman" w:cs="Times New Roman"/>
          <w:b/>
          <w:sz w:val="28"/>
          <w:szCs w:val="28"/>
          <w:u w:val="single"/>
        </w:rPr>
      </w:pPr>
      <w:r w:rsidRPr="007727AB">
        <w:rPr>
          <w:rFonts w:ascii="Times New Roman" w:hAnsi="Times New Roman" w:cs="Times New Roman"/>
          <w:b/>
          <w:sz w:val="28"/>
          <w:szCs w:val="28"/>
          <w:u w:val="single"/>
        </w:rPr>
        <w:t>Члены рабочей группы:</w:t>
      </w:r>
    </w:p>
    <w:p w14:paraId="4CB76423" w14:textId="6D84E8C8" w:rsidR="00E45F9B" w:rsidRPr="002D323D" w:rsidRDefault="00B27AEC" w:rsidP="007727AB">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Ю</w:t>
      </w:r>
      <w:proofErr w:type="spellStart"/>
      <w:r w:rsidR="005C18E4">
        <w:rPr>
          <w:rFonts w:ascii="Times New Roman" w:hAnsi="Times New Roman" w:cs="Times New Roman"/>
          <w:sz w:val="28"/>
          <w:szCs w:val="28"/>
        </w:rPr>
        <w:t>рист</w:t>
      </w:r>
      <w:proofErr w:type="spellEnd"/>
      <w:r w:rsidR="00603F88" w:rsidRPr="002D323D">
        <w:rPr>
          <w:rFonts w:ascii="Times New Roman" w:hAnsi="Times New Roman" w:cs="Times New Roman"/>
          <w:sz w:val="28"/>
          <w:szCs w:val="28"/>
        </w:rPr>
        <w:t xml:space="preserve">            </w:t>
      </w:r>
      <w:r w:rsidR="00E45F9B" w:rsidRPr="002D323D">
        <w:rPr>
          <w:rFonts w:ascii="Times New Roman" w:hAnsi="Times New Roman" w:cs="Times New Roman"/>
          <w:sz w:val="28"/>
          <w:szCs w:val="28"/>
        </w:rPr>
        <w:t xml:space="preserve">                                                     </w:t>
      </w:r>
      <w:r w:rsidR="00AD3D07" w:rsidRPr="002D323D">
        <w:rPr>
          <w:rFonts w:ascii="Times New Roman" w:hAnsi="Times New Roman" w:cs="Times New Roman"/>
          <w:sz w:val="28"/>
          <w:szCs w:val="28"/>
        </w:rPr>
        <w:t xml:space="preserve">    </w:t>
      </w:r>
      <w:r w:rsidR="00603F88" w:rsidRPr="002D323D">
        <w:rPr>
          <w:rFonts w:ascii="Times New Roman" w:hAnsi="Times New Roman" w:cs="Times New Roman"/>
          <w:sz w:val="28"/>
          <w:szCs w:val="28"/>
        </w:rPr>
        <w:t xml:space="preserve"> </w:t>
      </w:r>
      <w:r w:rsidR="005C18E4">
        <w:rPr>
          <w:rFonts w:ascii="Times New Roman" w:hAnsi="Times New Roman" w:cs="Times New Roman"/>
          <w:sz w:val="28"/>
          <w:szCs w:val="28"/>
        </w:rPr>
        <w:t xml:space="preserve">                   </w:t>
      </w:r>
      <w:r w:rsidR="00603F88" w:rsidRPr="002D323D">
        <w:rPr>
          <w:rFonts w:ascii="Times New Roman" w:hAnsi="Times New Roman" w:cs="Times New Roman"/>
          <w:sz w:val="28"/>
          <w:szCs w:val="28"/>
        </w:rPr>
        <w:t xml:space="preserve"> </w:t>
      </w:r>
      <w:r w:rsidR="00852628">
        <w:rPr>
          <w:rFonts w:ascii="Times New Roman" w:hAnsi="Times New Roman" w:cs="Times New Roman"/>
          <w:sz w:val="28"/>
          <w:szCs w:val="28"/>
          <w:lang w:val="kk-KZ"/>
        </w:rPr>
        <w:t>Касымжан А.С</w:t>
      </w:r>
      <w:r w:rsidR="005C18E4">
        <w:rPr>
          <w:rFonts w:ascii="Times New Roman" w:hAnsi="Times New Roman" w:cs="Times New Roman"/>
          <w:sz w:val="28"/>
          <w:szCs w:val="28"/>
        </w:rPr>
        <w:t>.</w:t>
      </w:r>
    </w:p>
    <w:p w14:paraId="32896330" w14:textId="77777777" w:rsidR="00E45F9B" w:rsidRPr="002D323D" w:rsidRDefault="00E45F9B" w:rsidP="007727AB">
      <w:pPr>
        <w:spacing w:line="240" w:lineRule="auto"/>
        <w:contextualSpacing/>
        <w:jc w:val="both"/>
        <w:rPr>
          <w:rFonts w:ascii="Times New Roman" w:hAnsi="Times New Roman" w:cs="Times New Roman"/>
          <w:sz w:val="28"/>
          <w:szCs w:val="28"/>
        </w:rPr>
      </w:pPr>
    </w:p>
    <w:p w14:paraId="5BAF056C" w14:textId="3EB20719" w:rsidR="00E45F9B" w:rsidRPr="00852628" w:rsidRDefault="00E45F9B" w:rsidP="007727AB">
      <w:pPr>
        <w:spacing w:line="240" w:lineRule="auto"/>
        <w:contextualSpacing/>
        <w:jc w:val="both"/>
        <w:rPr>
          <w:rFonts w:ascii="Times New Roman" w:hAnsi="Times New Roman" w:cs="Times New Roman"/>
          <w:sz w:val="28"/>
          <w:szCs w:val="28"/>
          <w:lang w:val="kk-KZ"/>
        </w:rPr>
      </w:pPr>
      <w:r w:rsidRPr="002D323D">
        <w:rPr>
          <w:rFonts w:ascii="Times New Roman" w:hAnsi="Times New Roman" w:cs="Times New Roman"/>
          <w:sz w:val="28"/>
          <w:szCs w:val="28"/>
        </w:rPr>
        <w:t>Главный бухгалтер</w:t>
      </w:r>
      <w:r w:rsidRPr="002D323D">
        <w:rPr>
          <w:rFonts w:ascii="Times New Roman" w:hAnsi="Times New Roman" w:cs="Times New Roman"/>
          <w:sz w:val="28"/>
          <w:szCs w:val="28"/>
        </w:rPr>
        <w:tab/>
      </w:r>
      <w:r w:rsidRPr="002D323D">
        <w:rPr>
          <w:rFonts w:ascii="Times New Roman" w:hAnsi="Times New Roman" w:cs="Times New Roman"/>
          <w:sz w:val="28"/>
          <w:szCs w:val="28"/>
        </w:rPr>
        <w:tab/>
      </w:r>
      <w:r w:rsidRPr="002D323D">
        <w:rPr>
          <w:rFonts w:ascii="Times New Roman" w:hAnsi="Times New Roman" w:cs="Times New Roman"/>
          <w:sz w:val="28"/>
          <w:szCs w:val="28"/>
        </w:rPr>
        <w:tab/>
        <w:t xml:space="preserve">  </w:t>
      </w:r>
      <w:r w:rsidR="004E3697">
        <w:rPr>
          <w:rFonts w:ascii="Times New Roman" w:hAnsi="Times New Roman" w:cs="Times New Roman"/>
          <w:sz w:val="28"/>
          <w:szCs w:val="28"/>
        </w:rPr>
        <w:t xml:space="preserve">          </w:t>
      </w:r>
      <w:r w:rsidR="004E3697">
        <w:rPr>
          <w:rFonts w:ascii="Times New Roman" w:hAnsi="Times New Roman" w:cs="Times New Roman"/>
          <w:sz w:val="28"/>
          <w:szCs w:val="28"/>
        </w:rPr>
        <w:tab/>
      </w:r>
      <w:r w:rsidR="004E3697">
        <w:rPr>
          <w:rFonts w:ascii="Times New Roman" w:hAnsi="Times New Roman" w:cs="Times New Roman"/>
          <w:sz w:val="28"/>
          <w:szCs w:val="28"/>
        </w:rPr>
        <w:tab/>
        <w:t xml:space="preserve">           </w:t>
      </w:r>
      <w:r w:rsidR="00852628">
        <w:rPr>
          <w:rFonts w:ascii="Times New Roman" w:hAnsi="Times New Roman" w:cs="Times New Roman"/>
          <w:sz w:val="28"/>
          <w:szCs w:val="28"/>
          <w:lang w:val="kk-KZ"/>
        </w:rPr>
        <w:t>Тагибекова М.Б.</w:t>
      </w:r>
    </w:p>
    <w:p w14:paraId="646FEA08" w14:textId="77777777" w:rsidR="00E45F9B" w:rsidRPr="002D323D" w:rsidRDefault="00E45F9B" w:rsidP="007727AB">
      <w:pPr>
        <w:spacing w:line="240" w:lineRule="auto"/>
        <w:contextualSpacing/>
        <w:jc w:val="both"/>
        <w:rPr>
          <w:rFonts w:ascii="Times New Roman" w:hAnsi="Times New Roman" w:cs="Times New Roman"/>
          <w:sz w:val="28"/>
          <w:szCs w:val="28"/>
        </w:rPr>
      </w:pPr>
    </w:p>
    <w:p w14:paraId="34722107" w14:textId="1CB8E40A" w:rsidR="008567FC" w:rsidRPr="00235F73" w:rsidRDefault="00E45F9B" w:rsidP="007727AB">
      <w:pPr>
        <w:spacing w:line="240" w:lineRule="auto"/>
        <w:contextualSpacing/>
        <w:jc w:val="both"/>
        <w:rPr>
          <w:rFonts w:ascii="Times New Roman" w:hAnsi="Times New Roman" w:cs="Times New Roman"/>
          <w:sz w:val="28"/>
          <w:szCs w:val="28"/>
          <w:lang w:val="kk-KZ"/>
        </w:rPr>
      </w:pPr>
      <w:r w:rsidRPr="002D323D">
        <w:rPr>
          <w:rFonts w:ascii="Times New Roman" w:hAnsi="Times New Roman" w:cs="Times New Roman"/>
          <w:sz w:val="28"/>
          <w:szCs w:val="28"/>
        </w:rPr>
        <w:t xml:space="preserve">Инспектор по кадрам                                  </w:t>
      </w:r>
      <w:r w:rsidRPr="002D323D">
        <w:rPr>
          <w:rFonts w:ascii="Times New Roman" w:hAnsi="Times New Roman" w:cs="Times New Roman"/>
          <w:sz w:val="28"/>
          <w:szCs w:val="28"/>
        </w:rPr>
        <w:tab/>
      </w:r>
      <w:r w:rsidRPr="002D323D">
        <w:rPr>
          <w:rFonts w:ascii="Times New Roman" w:hAnsi="Times New Roman" w:cs="Times New Roman"/>
          <w:sz w:val="28"/>
          <w:szCs w:val="28"/>
        </w:rPr>
        <w:tab/>
        <w:t xml:space="preserve">                   </w:t>
      </w:r>
      <w:r w:rsidR="007727AB">
        <w:rPr>
          <w:rFonts w:ascii="Times New Roman" w:hAnsi="Times New Roman" w:cs="Times New Roman"/>
          <w:sz w:val="28"/>
          <w:szCs w:val="28"/>
        </w:rPr>
        <w:t xml:space="preserve"> </w:t>
      </w:r>
      <w:r w:rsidR="00B27AEC">
        <w:rPr>
          <w:rFonts w:ascii="Times New Roman" w:hAnsi="Times New Roman" w:cs="Times New Roman"/>
          <w:sz w:val="28"/>
          <w:szCs w:val="28"/>
          <w:lang w:val="kk-KZ"/>
        </w:rPr>
        <w:t xml:space="preserve"> </w:t>
      </w:r>
      <w:r w:rsidR="00852628">
        <w:rPr>
          <w:rFonts w:ascii="Times New Roman" w:hAnsi="Times New Roman" w:cs="Times New Roman"/>
          <w:sz w:val="28"/>
          <w:szCs w:val="28"/>
          <w:lang w:val="kk-KZ"/>
        </w:rPr>
        <w:t>Сейлханова Р.С.</w:t>
      </w:r>
    </w:p>
    <w:p w14:paraId="1969E781" w14:textId="77777777" w:rsidR="00235F73" w:rsidRDefault="00235F73" w:rsidP="007727AB">
      <w:pPr>
        <w:spacing w:line="240" w:lineRule="auto"/>
        <w:contextualSpacing/>
        <w:jc w:val="both"/>
        <w:rPr>
          <w:rFonts w:ascii="Times New Roman" w:hAnsi="Times New Roman" w:cs="Times New Roman"/>
          <w:sz w:val="28"/>
          <w:szCs w:val="28"/>
        </w:rPr>
      </w:pPr>
    </w:p>
    <w:p w14:paraId="460E77AB" w14:textId="58DE8CD7" w:rsidR="006B0126" w:rsidRPr="002D323D" w:rsidRDefault="00235F73" w:rsidP="002D323D">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rPr>
        <w:t xml:space="preserve">Заведующий хозяйством                                                           </w:t>
      </w:r>
      <w:r w:rsidR="00852628">
        <w:rPr>
          <w:rFonts w:ascii="Times New Roman" w:hAnsi="Times New Roman" w:cs="Times New Roman"/>
          <w:sz w:val="28"/>
          <w:szCs w:val="28"/>
          <w:lang w:val="kk-KZ"/>
        </w:rPr>
        <w:t xml:space="preserve"> Абдрешова А.С.</w:t>
      </w:r>
    </w:p>
    <w:p w14:paraId="3411A500" w14:textId="77777777" w:rsidR="006B0126" w:rsidRPr="002D323D" w:rsidRDefault="006B0126" w:rsidP="002D323D">
      <w:pPr>
        <w:spacing w:line="240" w:lineRule="auto"/>
        <w:jc w:val="both"/>
        <w:rPr>
          <w:rFonts w:ascii="Times New Roman" w:hAnsi="Times New Roman" w:cs="Times New Roman"/>
          <w:sz w:val="28"/>
          <w:szCs w:val="28"/>
          <w:lang w:val="kk-KZ"/>
        </w:rPr>
      </w:pPr>
    </w:p>
    <w:p w14:paraId="23F3CE96" w14:textId="77777777" w:rsidR="006B0126" w:rsidRPr="002D323D" w:rsidRDefault="006B0126" w:rsidP="002D323D">
      <w:pPr>
        <w:spacing w:line="240" w:lineRule="auto"/>
        <w:jc w:val="both"/>
        <w:rPr>
          <w:rFonts w:ascii="Times New Roman" w:hAnsi="Times New Roman" w:cs="Times New Roman"/>
          <w:sz w:val="28"/>
          <w:szCs w:val="28"/>
          <w:lang w:val="kk-KZ"/>
        </w:rPr>
      </w:pPr>
    </w:p>
    <w:p w14:paraId="5B49254F" w14:textId="77777777" w:rsidR="006B0126" w:rsidRPr="002D323D" w:rsidRDefault="006B0126" w:rsidP="002D323D">
      <w:pPr>
        <w:spacing w:line="240" w:lineRule="auto"/>
        <w:jc w:val="both"/>
        <w:rPr>
          <w:rFonts w:ascii="Times New Roman" w:hAnsi="Times New Roman" w:cs="Times New Roman"/>
          <w:sz w:val="28"/>
          <w:szCs w:val="28"/>
          <w:lang w:val="kk-KZ"/>
        </w:rPr>
      </w:pPr>
    </w:p>
    <w:p w14:paraId="20293938" w14:textId="77777777" w:rsidR="006B0126" w:rsidRPr="002D323D" w:rsidRDefault="006B0126" w:rsidP="002D323D">
      <w:pPr>
        <w:spacing w:line="240" w:lineRule="auto"/>
        <w:jc w:val="both"/>
        <w:rPr>
          <w:rFonts w:ascii="Times New Roman" w:hAnsi="Times New Roman" w:cs="Times New Roman"/>
          <w:sz w:val="28"/>
          <w:szCs w:val="28"/>
          <w:lang w:val="kk-KZ"/>
        </w:rPr>
      </w:pPr>
    </w:p>
    <w:sectPr w:rsidR="006B0126" w:rsidRPr="002D323D" w:rsidSect="002D323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453E"/>
    <w:multiLevelType w:val="hybridMultilevel"/>
    <w:tmpl w:val="3318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D72E43"/>
    <w:multiLevelType w:val="hybridMultilevel"/>
    <w:tmpl w:val="34702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E4281"/>
    <w:multiLevelType w:val="hybridMultilevel"/>
    <w:tmpl w:val="13088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218FE"/>
    <w:multiLevelType w:val="hybridMultilevel"/>
    <w:tmpl w:val="4A889510"/>
    <w:lvl w:ilvl="0" w:tplc="133E77C2">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365F29"/>
    <w:multiLevelType w:val="hybridMultilevel"/>
    <w:tmpl w:val="C506EA6A"/>
    <w:lvl w:ilvl="0" w:tplc="7AA44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BF6106"/>
    <w:multiLevelType w:val="multilevel"/>
    <w:tmpl w:val="F1E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C0234"/>
    <w:multiLevelType w:val="hybridMultilevel"/>
    <w:tmpl w:val="B80E6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321BD6"/>
    <w:multiLevelType w:val="hybridMultilevel"/>
    <w:tmpl w:val="207A5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6C6F9A"/>
    <w:multiLevelType w:val="hybridMultilevel"/>
    <w:tmpl w:val="6A7EE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6A0DFD"/>
    <w:multiLevelType w:val="hybridMultilevel"/>
    <w:tmpl w:val="A210C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E24ADB"/>
    <w:multiLevelType w:val="hybridMultilevel"/>
    <w:tmpl w:val="0894684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1C2D236D"/>
    <w:multiLevelType w:val="hybridMultilevel"/>
    <w:tmpl w:val="EB26C084"/>
    <w:lvl w:ilvl="0" w:tplc="EBDA9FF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A83649"/>
    <w:multiLevelType w:val="hybridMultilevel"/>
    <w:tmpl w:val="78FE2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D3B8B"/>
    <w:multiLevelType w:val="hybridMultilevel"/>
    <w:tmpl w:val="7EE6C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8431D6"/>
    <w:multiLevelType w:val="hybridMultilevel"/>
    <w:tmpl w:val="33C8E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52D9E"/>
    <w:multiLevelType w:val="hybridMultilevel"/>
    <w:tmpl w:val="8FE845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C6D0818"/>
    <w:multiLevelType w:val="hybridMultilevel"/>
    <w:tmpl w:val="4F9A18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2C8B0F3A"/>
    <w:multiLevelType w:val="hybridMultilevel"/>
    <w:tmpl w:val="A414047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F3714C2"/>
    <w:multiLevelType w:val="multilevel"/>
    <w:tmpl w:val="3694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73A3D"/>
    <w:multiLevelType w:val="hybridMultilevel"/>
    <w:tmpl w:val="CCD0E5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61F77"/>
    <w:multiLevelType w:val="multilevel"/>
    <w:tmpl w:val="B1C42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517FA2"/>
    <w:multiLevelType w:val="hybridMultilevel"/>
    <w:tmpl w:val="4A889510"/>
    <w:lvl w:ilvl="0" w:tplc="133E77C2">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32376"/>
    <w:multiLevelType w:val="hybridMultilevel"/>
    <w:tmpl w:val="36C0E674"/>
    <w:lvl w:ilvl="0" w:tplc="99587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D46898"/>
    <w:multiLevelType w:val="hybridMultilevel"/>
    <w:tmpl w:val="A6B4F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287F39"/>
    <w:multiLevelType w:val="hybridMultilevel"/>
    <w:tmpl w:val="E4507E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55961198"/>
    <w:multiLevelType w:val="hybridMultilevel"/>
    <w:tmpl w:val="DCB6B834"/>
    <w:lvl w:ilvl="0" w:tplc="1DC44022">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5F4AD9"/>
    <w:multiLevelType w:val="hybridMultilevel"/>
    <w:tmpl w:val="549EA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FD316D"/>
    <w:multiLevelType w:val="hybridMultilevel"/>
    <w:tmpl w:val="A44C8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7B00B3"/>
    <w:multiLevelType w:val="hybridMultilevel"/>
    <w:tmpl w:val="713C9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867D01"/>
    <w:multiLevelType w:val="hybridMultilevel"/>
    <w:tmpl w:val="4878B2DA"/>
    <w:lvl w:ilvl="0" w:tplc="3998C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F3131D4"/>
    <w:multiLevelType w:val="multilevel"/>
    <w:tmpl w:val="52EE0218"/>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0EE4FA5"/>
    <w:multiLevelType w:val="hybridMultilevel"/>
    <w:tmpl w:val="6F16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67213"/>
    <w:multiLevelType w:val="hybridMultilevel"/>
    <w:tmpl w:val="61486ED8"/>
    <w:lvl w:ilvl="0" w:tplc="EBB2BA9C">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8914F4F"/>
    <w:multiLevelType w:val="hybridMultilevel"/>
    <w:tmpl w:val="A18E56A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A285FA1"/>
    <w:multiLevelType w:val="hybridMultilevel"/>
    <w:tmpl w:val="CE74B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626B21"/>
    <w:multiLevelType w:val="hybridMultilevel"/>
    <w:tmpl w:val="FD08A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9E4FC6"/>
    <w:multiLevelType w:val="hybridMultilevel"/>
    <w:tmpl w:val="BD6C8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351EE5"/>
    <w:multiLevelType w:val="hybridMultilevel"/>
    <w:tmpl w:val="D4741D3E"/>
    <w:lvl w:ilvl="0" w:tplc="0419000D">
      <w:start w:val="1"/>
      <w:numFmt w:val="bullet"/>
      <w:lvlText w:val=""/>
      <w:lvlJc w:val="left"/>
      <w:pPr>
        <w:ind w:left="1005" w:hanging="360"/>
      </w:pPr>
      <w:rPr>
        <w:rFonts w:ascii="Wingdings" w:hAnsi="Wingding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38" w15:restartNumberingAfterBreak="0">
    <w:nsid w:val="734F7CE3"/>
    <w:multiLevelType w:val="hybridMultilevel"/>
    <w:tmpl w:val="DA0C7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BB49BA"/>
    <w:multiLevelType w:val="hybridMultilevel"/>
    <w:tmpl w:val="0408E998"/>
    <w:lvl w:ilvl="0" w:tplc="54DA9C6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ABE104C"/>
    <w:multiLevelType w:val="hybridMultilevel"/>
    <w:tmpl w:val="AB80EE82"/>
    <w:lvl w:ilvl="0" w:tplc="19E24A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F1237FB"/>
    <w:multiLevelType w:val="hybridMultilevel"/>
    <w:tmpl w:val="6A3E6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2"/>
  </w:num>
  <w:num w:numId="3">
    <w:abstractNumId w:val="32"/>
  </w:num>
  <w:num w:numId="4">
    <w:abstractNumId w:val="26"/>
  </w:num>
  <w:num w:numId="5">
    <w:abstractNumId w:val="40"/>
  </w:num>
  <w:num w:numId="6">
    <w:abstractNumId w:val="3"/>
  </w:num>
  <w:num w:numId="7">
    <w:abstractNumId w:val="16"/>
  </w:num>
  <w:num w:numId="8">
    <w:abstractNumId w:val="24"/>
  </w:num>
  <w:num w:numId="9">
    <w:abstractNumId w:val="10"/>
  </w:num>
  <w:num w:numId="10">
    <w:abstractNumId w:val="30"/>
  </w:num>
  <w:num w:numId="11">
    <w:abstractNumId w:val="15"/>
  </w:num>
  <w:num w:numId="12">
    <w:abstractNumId w:val="33"/>
  </w:num>
  <w:num w:numId="13">
    <w:abstractNumId w:val="17"/>
  </w:num>
  <w:num w:numId="14">
    <w:abstractNumId w:val="18"/>
  </w:num>
  <w:num w:numId="15">
    <w:abstractNumId w:val="31"/>
  </w:num>
  <w:num w:numId="16">
    <w:abstractNumId w:val="12"/>
  </w:num>
  <w:num w:numId="17">
    <w:abstractNumId w:val="29"/>
  </w:num>
  <w:num w:numId="18">
    <w:abstractNumId w:val="21"/>
  </w:num>
  <w:num w:numId="19">
    <w:abstractNumId w:val="27"/>
  </w:num>
  <w:num w:numId="20">
    <w:abstractNumId w:val="4"/>
  </w:num>
  <w:num w:numId="21">
    <w:abstractNumId w:val="23"/>
  </w:num>
  <w:num w:numId="22">
    <w:abstractNumId w:val="8"/>
  </w:num>
  <w:num w:numId="23">
    <w:abstractNumId w:val="6"/>
  </w:num>
  <w:num w:numId="24">
    <w:abstractNumId w:val="41"/>
  </w:num>
  <w:num w:numId="25">
    <w:abstractNumId w:val="14"/>
  </w:num>
  <w:num w:numId="26">
    <w:abstractNumId w:val="11"/>
  </w:num>
  <w:num w:numId="27">
    <w:abstractNumId w:val="13"/>
  </w:num>
  <w:num w:numId="28">
    <w:abstractNumId w:val="25"/>
  </w:num>
  <w:num w:numId="29">
    <w:abstractNumId w:val="7"/>
  </w:num>
  <w:num w:numId="30">
    <w:abstractNumId w:val="0"/>
  </w:num>
  <w:num w:numId="31">
    <w:abstractNumId w:val="9"/>
  </w:num>
  <w:num w:numId="32">
    <w:abstractNumId w:val="1"/>
  </w:num>
  <w:num w:numId="33">
    <w:abstractNumId w:val="36"/>
  </w:num>
  <w:num w:numId="34">
    <w:abstractNumId w:val="34"/>
  </w:num>
  <w:num w:numId="35">
    <w:abstractNumId w:val="2"/>
  </w:num>
  <w:num w:numId="36">
    <w:abstractNumId w:val="38"/>
  </w:num>
  <w:num w:numId="37">
    <w:abstractNumId w:val="37"/>
  </w:num>
  <w:num w:numId="38">
    <w:abstractNumId w:val="19"/>
  </w:num>
  <w:num w:numId="39">
    <w:abstractNumId w:val="28"/>
  </w:num>
  <w:num w:numId="40">
    <w:abstractNumId w:val="20"/>
  </w:num>
  <w:num w:numId="41">
    <w:abstractNumId w:val="5"/>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E4"/>
    <w:rsid w:val="000331FA"/>
    <w:rsid w:val="000532E6"/>
    <w:rsid w:val="00062B6E"/>
    <w:rsid w:val="000649AA"/>
    <w:rsid w:val="0006666F"/>
    <w:rsid w:val="0007124D"/>
    <w:rsid w:val="00094D26"/>
    <w:rsid w:val="000A343C"/>
    <w:rsid w:val="000B3CB1"/>
    <w:rsid w:val="000B5037"/>
    <w:rsid w:val="000C093C"/>
    <w:rsid w:val="000C325D"/>
    <w:rsid w:val="000D2AAA"/>
    <w:rsid w:val="000D633D"/>
    <w:rsid w:val="000E101F"/>
    <w:rsid w:val="000F4E2C"/>
    <w:rsid w:val="00106FD8"/>
    <w:rsid w:val="00115774"/>
    <w:rsid w:val="00116CA8"/>
    <w:rsid w:val="00124A69"/>
    <w:rsid w:val="00131C48"/>
    <w:rsid w:val="001414C2"/>
    <w:rsid w:val="00141AD4"/>
    <w:rsid w:val="0014443A"/>
    <w:rsid w:val="001518FE"/>
    <w:rsid w:val="001664E3"/>
    <w:rsid w:val="00175AB9"/>
    <w:rsid w:val="001766B0"/>
    <w:rsid w:val="001851C9"/>
    <w:rsid w:val="00197E01"/>
    <w:rsid w:val="001A0E71"/>
    <w:rsid w:val="001A2C6A"/>
    <w:rsid w:val="001B57E2"/>
    <w:rsid w:val="001C00FC"/>
    <w:rsid w:val="001C062F"/>
    <w:rsid w:val="001C2E99"/>
    <w:rsid w:val="001C3446"/>
    <w:rsid w:val="001C3CCA"/>
    <w:rsid w:val="001E6D8B"/>
    <w:rsid w:val="001F5B86"/>
    <w:rsid w:val="001F67E3"/>
    <w:rsid w:val="002035D4"/>
    <w:rsid w:val="00212370"/>
    <w:rsid w:val="002166C0"/>
    <w:rsid w:val="002271AA"/>
    <w:rsid w:val="00234078"/>
    <w:rsid w:val="00235F73"/>
    <w:rsid w:val="00242355"/>
    <w:rsid w:val="00244394"/>
    <w:rsid w:val="00244999"/>
    <w:rsid w:val="00245A9B"/>
    <w:rsid w:val="002527D6"/>
    <w:rsid w:val="002560BF"/>
    <w:rsid w:val="00257BA9"/>
    <w:rsid w:val="00262815"/>
    <w:rsid w:val="00264C6D"/>
    <w:rsid w:val="002703EE"/>
    <w:rsid w:val="00270EE2"/>
    <w:rsid w:val="00274FBD"/>
    <w:rsid w:val="00281AC7"/>
    <w:rsid w:val="00283350"/>
    <w:rsid w:val="00297916"/>
    <w:rsid w:val="002A46E7"/>
    <w:rsid w:val="002B385E"/>
    <w:rsid w:val="002C06D0"/>
    <w:rsid w:val="002C20CC"/>
    <w:rsid w:val="002C59F0"/>
    <w:rsid w:val="002C72D8"/>
    <w:rsid w:val="002D2483"/>
    <w:rsid w:val="002D323D"/>
    <w:rsid w:val="002D671A"/>
    <w:rsid w:val="002D6F68"/>
    <w:rsid w:val="002D78FF"/>
    <w:rsid w:val="002E27AF"/>
    <w:rsid w:val="00324E6A"/>
    <w:rsid w:val="003550D9"/>
    <w:rsid w:val="00356075"/>
    <w:rsid w:val="00362701"/>
    <w:rsid w:val="00374870"/>
    <w:rsid w:val="00374DB7"/>
    <w:rsid w:val="003A1C96"/>
    <w:rsid w:val="003C2274"/>
    <w:rsid w:val="003C4FC7"/>
    <w:rsid w:val="003D041A"/>
    <w:rsid w:val="003D0D0F"/>
    <w:rsid w:val="003D2304"/>
    <w:rsid w:val="003E082B"/>
    <w:rsid w:val="003E4A7E"/>
    <w:rsid w:val="003F07FD"/>
    <w:rsid w:val="003F21A8"/>
    <w:rsid w:val="003F4D48"/>
    <w:rsid w:val="003F601F"/>
    <w:rsid w:val="003F7BD2"/>
    <w:rsid w:val="004002D1"/>
    <w:rsid w:val="00407372"/>
    <w:rsid w:val="004076D7"/>
    <w:rsid w:val="00411B6D"/>
    <w:rsid w:val="004137E5"/>
    <w:rsid w:val="00426F65"/>
    <w:rsid w:val="0044379A"/>
    <w:rsid w:val="00444845"/>
    <w:rsid w:val="004505C6"/>
    <w:rsid w:val="004512D7"/>
    <w:rsid w:val="00453B1C"/>
    <w:rsid w:val="00454038"/>
    <w:rsid w:val="004620CA"/>
    <w:rsid w:val="00463274"/>
    <w:rsid w:val="00465E9E"/>
    <w:rsid w:val="00470EC4"/>
    <w:rsid w:val="00472C0E"/>
    <w:rsid w:val="00474091"/>
    <w:rsid w:val="00480141"/>
    <w:rsid w:val="00487FBB"/>
    <w:rsid w:val="00491AF0"/>
    <w:rsid w:val="004A7A12"/>
    <w:rsid w:val="004B0477"/>
    <w:rsid w:val="004B0834"/>
    <w:rsid w:val="004B3B8E"/>
    <w:rsid w:val="004C0FD0"/>
    <w:rsid w:val="004D25BB"/>
    <w:rsid w:val="004D3533"/>
    <w:rsid w:val="004D45C4"/>
    <w:rsid w:val="004D5EFA"/>
    <w:rsid w:val="004E0954"/>
    <w:rsid w:val="004E3697"/>
    <w:rsid w:val="004F0C72"/>
    <w:rsid w:val="005017FF"/>
    <w:rsid w:val="005019EF"/>
    <w:rsid w:val="00503B91"/>
    <w:rsid w:val="0050403F"/>
    <w:rsid w:val="005215C5"/>
    <w:rsid w:val="00522F04"/>
    <w:rsid w:val="005306EB"/>
    <w:rsid w:val="00532C66"/>
    <w:rsid w:val="005363AE"/>
    <w:rsid w:val="005514F4"/>
    <w:rsid w:val="0055398F"/>
    <w:rsid w:val="005549EE"/>
    <w:rsid w:val="00572AA9"/>
    <w:rsid w:val="005752FD"/>
    <w:rsid w:val="00580AFF"/>
    <w:rsid w:val="005833CD"/>
    <w:rsid w:val="00585E28"/>
    <w:rsid w:val="0059602C"/>
    <w:rsid w:val="005A021D"/>
    <w:rsid w:val="005A5D92"/>
    <w:rsid w:val="005A7AFA"/>
    <w:rsid w:val="005B159E"/>
    <w:rsid w:val="005B48F2"/>
    <w:rsid w:val="005C18E4"/>
    <w:rsid w:val="005D0334"/>
    <w:rsid w:val="005D4DC1"/>
    <w:rsid w:val="005D5A78"/>
    <w:rsid w:val="005E4D11"/>
    <w:rsid w:val="006012E1"/>
    <w:rsid w:val="00603F88"/>
    <w:rsid w:val="00604B6E"/>
    <w:rsid w:val="006078AC"/>
    <w:rsid w:val="00634DD8"/>
    <w:rsid w:val="00641400"/>
    <w:rsid w:val="00643773"/>
    <w:rsid w:val="00644751"/>
    <w:rsid w:val="00655076"/>
    <w:rsid w:val="00655C90"/>
    <w:rsid w:val="00655F9E"/>
    <w:rsid w:val="006560A3"/>
    <w:rsid w:val="00665CBA"/>
    <w:rsid w:val="00670F2D"/>
    <w:rsid w:val="0067608C"/>
    <w:rsid w:val="0068645E"/>
    <w:rsid w:val="006A5EEE"/>
    <w:rsid w:val="006B0126"/>
    <w:rsid w:val="006B2380"/>
    <w:rsid w:val="006C2041"/>
    <w:rsid w:val="006C6CCB"/>
    <w:rsid w:val="006D7E84"/>
    <w:rsid w:val="006F7096"/>
    <w:rsid w:val="007110FF"/>
    <w:rsid w:val="00722FEF"/>
    <w:rsid w:val="00727EBE"/>
    <w:rsid w:val="00756346"/>
    <w:rsid w:val="00760E04"/>
    <w:rsid w:val="00761C1E"/>
    <w:rsid w:val="00771FDD"/>
    <w:rsid w:val="007727AB"/>
    <w:rsid w:val="00773830"/>
    <w:rsid w:val="00777E43"/>
    <w:rsid w:val="00792566"/>
    <w:rsid w:val="00795117"/>
    <w:rsid w:val="007A02B5"/>
    <w:rsid w:val="007A4E27"/>
    <w:rsid w:val="007E14E6"/>
    <w:rsid w:val="00803ADA"/>
    <w:rsid w:val="00803F8B"/>
    <w:rsid w:val="00804985"/>
    <w:rsid w:val="00806D7B"/>
    <w:rsid w:val="008072E0"/>
    <w:rsid w:val="0080767A"/>
    <w:rsid w:val="00812F32"/>
    <w:rsid w:val="00822EA2"/>
    <w:rsid w:val="00827642"/>
    <w:rsid w:val="00830441"/>
    <w:rsid w:val="008378F9"/>
    <w:rsid w:val="00852628"/>
    <w:rsid w:val="00854110"/>
    <w:rsid w:val="008546C4"/>
    <w:rsid w:val="00854D0B"/>
    <w:rsid w:val="00855109"/>
    <w:rsid w:val="008567FC"/>
    <w:rsid w:val="00865A7E"/>
    <w:rsid w:val="00881375"/>
    <w:rsid w:val="00887CD8"/>
    <w:rsid w:val="008B2CA1"/>
    <w:rsid w:val="008B5472"/>
    <w:rsid w:val="008E40EF"/>
    <w:rsid w:val="008E496F"/>
    <w:rsid w:val="008F1450"/>
    <w:rsid w:val="008F2381"/>
    <w:rsid w:val="00901A06"/>
    <w:rsid w:val="00904145"/>
    <w:rsid w:val="00906E83"/>
    <w:rsid w:val="009119C5"/>
    <w:rsid w:val="00923EE4"/>
    <w:rsid w:val="0092649E"/>
    <w:rsid w:val="0093446A"/>
    <w:rsid w:val="009344EA"/>
    <w:rsid w:val="00943B23"/>
    <w:rsid w:val="00946CCE"/>
    <w:rsid w:val="00952790"/>
    <w:rsid w:val="00961E5D"/>
    <w:rsid w:val="00967111"/>
    <w:rsid w:val="00973CDE"/>
    <w:rsid w:val="00980586"/>
    <w:rsid w:val="009872B0"/>
    <w:rsid w:val="009A0A2F"/>
    <w:rsid w:val="009C600D"/>
    <w:rsid w:val="009C7F9D"/>
    <w:rsid w:val="009D771E"/>
    <w:rsid w:val="009D7DB7"/>
    <w:rsid w:val="009E1819"/>
    <w:rsid w:val="009E76FD"/>
    <w:rsid w:val="00A04B1A"/>
    <w:rsid w:val="00A0535A"/>
    <w:rsid w:val="00A05F79"/>
    <w:rsid w:val="00A2641E"/>
    <w:rsid w:val="00A333E2"/>
    <w:rsid w:val="00A3484E"/>
    <w:rsid w:val="00A45171"/>
    <w:rsid w:val="00A679E4"/>
    <w:rsid w:val="00A76446"/>
    <w:rsid w:val="00A83882"/>
    <w:rsid w:val="00A87235"/>
    <w:rsid w:val="00AA31A1"/>
    <w:rsid w:val="00AB3306"/>
    <w:rsid w:val="00AB75D6"/>
    <w:rsid w:val="00AC791C"/>
    <w:rsid w:val="00AD3D07"/>
    <w:rsid w:val="00AD7FF3"/>
    <w:rsid w:val="00AE3805"/>
    <w:rsid w:val="00AF406E"/>
    <w:rsid w:val="00AF77CF"/>
    <w:rsid w:val="00B01734"/>
    <w:rsid w:val="00B0619C"/>
    <w:rsid w:val="00B139B3"/>
    <w:rsid w:val="00B144BC"/>
    <w:rsid w:val="00B217A3"/>
    <w:rsid w:val="00B2237F"/>
    <w:rsid w:val="00B27AEC"/>
    <w:rsid w:val="00B548E3"/>
    <w:rsid w:val="00B60C2C"/>
    <w:rsid w:val="00B62C7A"/>
    <w:rsid w:val="00B65CA4"/>
    <w:rsid w:val="00B76B09"/>
    <w:rsid w:val="00B938F7"/>
    <w:rsid w:val="00B939A3"/>
    <w:rsid w:val="00B958BA"/>
    <w:rsid w:val="00B96F08"/>
    <w:rsid w:val="00BA146E"/>
    <w:rsid w:val="00BA4A95"/>
    <w:rsid w:val="00BC15D0"/>
    <w:rsid w:val="00BC2A13"/>
    <w:rsid w:val="00BD16E3"/>
    <w:rsid w:val="00BD7B21"/>
    <w:rsid w:val="00BE480C"/>
    <w:rsid w:val="00BF1CAE"/>
    <w:rsid w:val="00BF5245"/>
    <w:rsid w:val="00BF7D34"/>
    <w:rsid w:val="00BF7EA3"/>
    <w:rsid w:val="00C01FD9"/>
    <w:rsid w:val="00C0335B"/>
    <w:rsid w:val="00C13DDC"/>
    <w:rsid w:val="00C16590"/>
    <w:rsid w:val="00C2705E"/>
    <w:rsid w:val="00C52504"/>
    <w:rsid w:val="00C556B9"/>
    <w:rsid w:val="00C55EAA"/>
    <w:rsid w:val="00C650E8"/>
    <w:rsid w:val="00C823A4"/>
    <w:rsid w:val="00CA0794"/>
    <w:rsid w:val="00CA2C12"/>
    <w:rsid w:val="00CA3E08"/>
    <w:rsid w:val="00CA54D8"/>
    <w:rsid w:val="00CA5B4A"/>
    <w:rsid w:val="00CC0AED"/>
    <w:rsid w:val="00CC662D"/>
    <w:rsid w:val="00CD44C1"/>
    <w:rsid w:val="00CE2C8E"/>
    <w:rsid w:val="00CE2EB1"/>
    <w:rsid w:val="00CE627A"/>
    <w:rsid w:val="00CE70D3"/>
    <w:rsid w:val="00D03F0E"/>
    <w:rsid w:val="00D058CC"/>
    <w:rsid w:val="00D067A8"/>
    <w:rsid w:val="00D21E73"/>
    <w:rsid w:val="00D21F57"/>
    <w:rsid w:val="00D35554"/>
    <w:rsid w:val="00D53BC7"/>
    <w:rsid w:val="00D55E4B"/>
    <w:rsid w:val="00D60160"/>
    <w:rsid w:val="00D80A57"/>
    <w:rsid w:val="00D83630"/>
    <w:rsid w:val="00D901E3"/>
    <w:rsid w:val="00D97DCD"/>
    <w:rsid w:val="00DA632E"/>
    <w:rsid w:val="00DA767A"/>
    <w:rsid w:val="00DB462D"/>
    <w:rsid w:val="00DC0365"/>
    <w:rsid w:val="00DD3D3A"/>
    <w:rsid w:val="00DD59F8"/>
    <w:rsid w:val="00E04B1D"/>
    <w:rsid w:val="00E0563D"/>
    <w:rsid w:val="00E11EE9"/>
    <w:rsid w:val="00E1728D"/>
    <w:rsid w:val="00E208B1"/>
    <w:rsid w:val="00E21A3A"/>
    <w:rsid w:val="00E21F83"/>
    <w:rsid w:val="00E2358E"/>
    <w:rsid w:val="00E26D72"/>
    <w:rsid w:val="00E26E25"/>
    <w:rsid w:val="00E2789D"/>
    <w:rsid w:val="00E30D9F"/>
    <w:rsid w:val="00E33A38"/>
    <w:rsid w:val="00E40627"/>
    <w:rsid w:val="00E44A09"/>
    <w:rsid w:val="00E45F9B"/>
    <w:rsid w:val="00E460B5"/>
    <w:rsid w:val="00E47FEA"/>
    <w:rsid w:val="00E5467B"/>
    <w:rsid w:val="00E65BF4"/>
    <w:rsid w:val="00E65BFA"/>
    <w:rsid w:val="00E664D8"/>
    <w:rsid w:val="00E732B4"/>
    <w:rsid w:val="00E75B48"/>
    <w:rsid w:val="00E76F89"/>
    <w:rsid w:val="00E771BE"/>
    <w:rsid w:val="00E81C00"/>
    <w:rsid w:val="00E86640"/>
    <w:rsid w:val="00E9025D"/>
    <w:rsid w:val="00E904E3"/>
    <w:rsid w:val="00E94E11"/>
    <w:rsid w:val="00E9784E"/>
    <w:rsid w:val="00EA5DED"/>
    <w:rsid w:val="00EA754D"/>
    <w:rsid w:val="00EB201F"/>
    <w:rsid w:val="00EC71DB"/>
    <w:rsid w:val="00EC756F"/>
    <w:rsid w:val="00ED4AE4"/>
    <w:rsid w:val="00EE3AEE"/>
    <w:rsid w:val="00EE68E1"/>
    <w:rsid w:val="00EF08C7"/>
    <w:rsid w:val="00F06372"/>
    <w:rsid w:val="00F161CA"/>
    <w:rsid w:val="00F20EE7"/>
    <w:rsid w:val="00F22A98"/>
    <w:rsid w:val="00F32DD2"/>
    <w:rsid w:val="00F3602D"/>
    <w:rsid w:val="00F3717D"/>
    <w:rsid w:val="00F46662"/>
    <w:rsid w:val="00F52CD1"/>
    <w:rsid w:val="00F56B80"/>
    <w:rsid w:val="00F56BC9"/>
    <w:rsid w:val="00F62C01"/>
    <w:rsid w:val="00F64170"/>
    <w:rsid w:val="00F66395"/>
    <w:rsid w:val="00F709D2"/>
    <w:rsid w:val="00F8747E"/>
    <w:rsid w:val="00F87936"/>
    <w:rsid w:val="00F908BE"/>
    <w:rsid w:val="00F91DB0"/>
    <w:rsid w:val="00F92B90"/>
    <w:rsid w:val="00F97D6B"/>
    <w:rsid w:val="00FB0F90"/>
    <w:rsid w:val="00FC1C75"/>
    <w:rsid w:val="00FC5F19"/>
    <w:rsid w:val="00FE1FBD"/>
    <w:rsid w:val="00FE2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79AD"/>
  <w15:docId w15:val="{1B3F1D52-159F-4E25-9B14-5A6A92F4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6D0"/>
  </w:style>
  <w:style w:type="paragraph" w:styleId="1">
    <w:name w:val="heading 1"/>
    <w:basedOn w:val="a"/>
    <w:link w:val="10"/>
    <w:uiPriority w:val="9"/>
    <w:qFormat/>
    <w:rsid w:val="00C650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E546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w:basedOn w:val="a"/>
    <w:link w:val="a4"/>
    <w:uiPriority w:val="34"/>
    <w:qFormat/>
    <w:rsid w:val="00EA754D"/>
    <w:pPr>
      <w:ind w:left="720"/>
      <w:contextualSpacing/>
    </w:pPr>
  </w:style>
  <w:style w:type="character" w:customStyle="1" w:styleId="s1">
    <w:name w:val="s1"/>
    <w:basedOn w:val="a0"/>
    <w:rsid w:val="00670F2D"/>
  </w:style>
  <w:style w:type="character" w:customStyle="1" w:styleId="s0">
    <w:name w:val="s0"/>
    <w:basedOn w:val="a0"/>
    <w:rsid w:val="007110FF"/>
    <w:rPr>
      <w:rFonts w:ascii="Times New Roman" w:hAnsi="Times New Roman" w:cs="Times New Roman" w:hint="default"/>
      <w:b w:val="0"/>
      <w:bCs w:val="0"/>
      <w:i w:val="0"/>
      <w:iCs w:val="0"/>
      <w:color w:val="000000"/>
    </w:rPr>
  </w:style>
  <w:style w:type="paragraph" w:customStyle="1" w:styleId="Default">
    <w:name w:val="Default"/>
    <w:rsid w:val="0064140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10">
    <w:name w:val="Заголовок 1 Знак"/>
    <w:basedOn w:val="a0"/>
    <w:link w:val="1"/>
    <w:uiPriority w:val="9"/>
    <w:rsid w:val="00C650E8"/>
    <w:rPr>
      <w:rFonts w:ascii="Times New Roman" w:eastAsia="Times New Roman" w:hAnsi="Times New Roman" w:cs="Times New Roman"/>
      <w:b/>
      <w:bCs/>
      <w:kern w:val="36"/>
      <w:sz w:val="48"/>
      <w:szCs w:val="48"/>
    </w:rPr>
  </w:style>
  <w:style w:type="paragraph" w:styleId="a5">
    <w:name w:val="No Spacing"/>
    <w:aliases w:val="No Spacing,No Spacing1,Елжан,Без интервала111,No Spacing11,исполнитель,без интервала,Без интерваль,Исполнитель,Без интервала2,No SpaciБез интервала14,Дастан1,No Spacing_0,No Spacing_0_0,мелкий,Обя,мой рабочий,норма,Айгерим,ТекстОтчета,Алия"/>
    <w:link w:val="a6"/>
    <w:qFormat/>
    <w:rsid w:val="00C650E8"/>
    <w:pPr>
      <w:spacing w:after="0" w:line="240" w:lineRule="auto"/>
    </w:pPr>
    <w:rPr>
      <w:rFonts w:eastAsiaTheme="minorHAnsi"/>
      <w:lang w:eastAsia="en-US"/>
    </w:rPr>
  </w:style>
  <w:style w:type="paragraph" w:styleId="a7">
    <w:name w:val="Balloon Text"/>
    <w:basedOn w:val="a"/>
    <w:link w:val="a8"/>
    <w:uiPriority w:val="99"/>
    <w:semiHidden/>
    <w:unhideWhenUsed/>
    <w:rsid w:val="00197E0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97E01"/>
    <w:rPr>
      <w:rFonts w:ascii="Segoe UI" w:hAnsi="Segoe UI" w:cs="Segoe UI"/>
      <w:sz w:val="18"/>
      <w:szCs w:val="18"/>
    </w:rPr>
  </w:style>
  <w:style w:type="character" w:styleId="a9">
    <w:name w:val="Hyperlink"/>
    <w:basedOn w:val="a0"/>
    <w:uiPriority w:val="99"/>
    <w:unhideWhenUsed/>
    <w:rsid w:val="00E5467B"/>
    <w:rPr>
      <w:color w:val="0000FF"/>
      <w:u w:val="single"/>
    </w:rPr>
  </w:style>
  <w:style w:type="character" w:customStyle="1" w:styleId="30">
    <w:name w:val="Заголовок 3 Знак"/>
    <w:basedOn w:val="a0"/>
    <w:link w:val="3"/>
    <w:uiPriority w:val="9"/>
    <w:rsid w:val="00E5467B"/>
    <w:rPr>
      <w:rFonts w:asciiTheme="majorHAnsi" w:eastAsiaTheme="majorEastAsia" w:hAnsiTheme="majorHAnsi" w:cstheme="majorBidi"/>
      <w:color w:val="243F60" w:themeColor="accent1" w:themeShade="7F"/>
      <w:sz w:val="24"/>
      <w:szCs w:val="24"/>
    </w:rPr>
  </w:style>
  <w:style w:type="character" w:styleId="aa">
    <w:name w:val="Emphasis"/>
    <w:basedOn w:val="a0"/>
    <w:uiPriority w:val="20"/>
    <w:qFormat/>
    <w:rsid w:val="0080767A"/>
    <w:rPr>
      <w:i/>
      <w:iCs/>
    </w:rPr>
  </w:style>
  <w:style w:type="paragraph" w:customStyle="1" w:styleId="rtejustify">
    <w:name w:val="rtejustify"/>
    <w:basedOn w:val="a"/>
    <w:rsid w:val="0080767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6">
    <w:name w:val="Без интервала Знак"/>
    <w:aliases w:val="No Spacing Знак,No Spacing1 Знак,Елжан Знак,Без интервала111 Знак,No Spacing11 Знак,исполнитель Знак,без интервала Знак,Без интерваль Знак,Исполнитель Знак,Без интервала2 Знак,No SpaciБез интервала14 Знак,Дастан1 Знак,мелкий Знак"/>
    <w:link w:val="a5"/>
    <w:qFormat/>
    <w:locked/>
    <w:rsid w:val="005514F4"/>
    <w:rPr>
      <w:rFonts w:eastAsiaTheme="minorHAnsi"/>
      <w:lang w:eastAsia="en-US"/>
    </w:rPr>
  </w:style>
  <w:style w:type="paragraph" w:styleId="ab">
    <w:name w:val="footnote text"/>
    <w:basedOn w:val="a"/>
    <w:link w:val="ac"/>
    <w:uiPriority w:val="99"/>
    <w:semiHidden/>
    <w:unhideWhenUsed/>
    <w:rsid w:val="00655C90"/>
    <w:pPr>
      <w:spacing w:after="0" w:line="240" w:lineRule="auto"/>
    </w:pPr>
    <w:rPr>
      <w:rFonts w:ascii="Calibri" w:eastAsia="Calibri" w:hAnsi="Calibri" w:cs="Times New Roman"/>
      <w:sz w:val="20"/>
      <w:szCs w:val="20"/>
      <w:lang w:eastAsia="en-US"/>
    </w:rPr>
  </w:style>
  <w:style w:type="character" w:customStyle="1" w:styleId="ac">
    <w:name w:val="Текст сноски Знак"/>
    <w:basedOn w:val="a0"/>
    <w:link w:val="ab"/>
    <w:uiPriority w:val="99"/>
    <w:semiHidden/>
    <w:rsid w:val="00655C90"/>
    <w:rPr>
      <w:rFonts w:ascii="Calibri" w:eastAsia="Calibri" w:hAnsi="Calibri" w:cs="Times New Roman"/>
      <w:sz w:val="20"/>
      <w:szCs w:val="20"/>
      <w:lang w:eastAsia="en-US"/>
    </w:rPr>
  </w:style>
  <w:style w:type="character" w:customStyle="1" w:styleId="4">
    <w:name w:val="Основной текст (4)_"/>
    <w:link w:val="40"/>
    <w:uiPriority w:val="99"/>
    <w:locked/>
    <w:rsid w:val="00803F8B"/>
    <w:rPr>
      <w:rFonts w:ascii="Times New Roman" w:hAnsi="Times New Roman"/>
      <w:i/>
      <w:sz w:val="25"/>
      <w:shd w:val="clear" w:color="auto" w:fill="FFFFFF"/>
    </w:rPr>
  </w:style>
  <w:style w:type="paragraph" w:customStyle="1" w:styleId="40">
    <w:name w:val="Основной текст (4)"/>
    <w:basedOn w:val="a"/>
    <w:link w:val="4"/>
    <w:uiPriority w:val="99"/>
    <w:rsid w:val="00803F8B"/>
    <w:pPr>
      <w:widowControl w:val="0"/>
      <w:shd w:val="clear" w:color="auto" w:fill="FFFFFF"/>
      <w:spacing w:after="0" w:line="302" w:lineRule="exact"/>
      <w:ind w:left="-284" w:firstLine="710"/>
      <w:jc w:val="both"/>
    </w:pPr>
    <w:rPr>
      <w:rFonts w:ascii="Times New Roman" w:hAnsi="Times New Roman"/>
      <w:i/>
      <w:sz w:val="25"/>
    </w:rPr>
  </w:style>
  <w:style w:type="paragraph" w:styleId="ad">
    <w:name w:val="footer"/>
    <w:basedOn w:val="a"/>
    <w:link w:val="ae"/>
    <w:uiPriority w:val="99"/>
    <w:rsid w:val="000649AA"/>
    <w:pPr>
      <w:tabs>
        <w:tab w:val="center" w:pos="4677"/>
        <w:tab w:val="right" w:pos="9355"/>
      </w:tabs>
      <w:spacing w:after="0" w:line="240" w:lineRule="auto"/>
    </w:pPr>
    <w:rPr>
      <w:rFonts w:ascii="Calibri" w:eastAsia="Calibri" w:hAnsi="Calibri" w:cs="Times New Roman"/>
      <w:lang w:eastAsia="en-US"/>
    </w:rPr>
  </w:style>
  <w:style w:type="character" w:customStyle="1" w:styleId="ae">
    <w:name w:val="Нижний колонтитул Знак"/>
    <w:basedOn w:val="a0"/>
    <w:link w:val="ad"/>
    <w:uiPriority w:val="99"/>
    <w:rsid w:val="000649AA"/>
    <w:rPr>
      <w:rFonts w:ascii="Calibri" w:eastAsia="Calibri" w:hAnsi="Calibri" w:cs="Times New Roman"/>
      <w:lang w:eastAsia="en-US"/>
    </w:rPr>
  </w:style>
  <w:style w:type="paragraph" w:styleId="af">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Знак4,Знак4 Знак,Знак Знак3,Знак4 Знак Знак,Знак З, Знак4"/>
    <w:basedOn w:val="a"/>
    <w:link w:val="af0"/>
    <w:uiPriority w:val="99"/>
    <w:qFormat/>
    <w:rsid w:val="00262815"/>
    <w:pPr>
      <w:spacing w:before="100" w:beforeAutospacing="1" w:after="100" w:afterAutospacing="1" w:line="240" w:lineRule="auto"/>
    </w:pPr>
    <w:rPr>
      <w:rFonts w:ascii="Times New Roman" w:eastAsia="Calibri" w:hAnsi="Times New Roman" w:cs="Times New Roman"/>
      <w:sz w:val="24"/>
      <w:szCs w:val="20"/>
    </w:rPr>
  </w:style>
  <w:style w:type="character" w:customStyle="1" w:styleId="af0">
    <w:name w:val="Обычный (Интернет)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Знак4 Знак1"/>
    <w:link w:val="af"/>
    <w:uiPriority w:val="99"/>
    <w:locked/>
    <w:rsid w:val="00262815"/>
    <w:rPr>
      <w:rFonts w:ascii="Times New Roman" w:eastAsia="Calibri" w:hAnsi="Times New Roman" w:cs="Times New Roman"/>
      <w:sz w:val="24"/>
      <w:szCs w:val="20"/>
    </w:rPr>
  </w:style>
  <w:style w:type="character" w:customStyle="1" w:styleId="s192">
    <w:name w:val="s192"/>
    <w:basedOn w:val="a0"/>
    <w:rsid w:val="00580AFF"/>
  </w:style>
  <w:style w:type="character" w:customStyle="1" w:styleId="s2">
    <w:name w:val="s2"/>
    <w:basedOn w:val="a0"/>
    <w:rsid w:val="00580AFF"/>
  </w:style>
  <w:style w:type="character" w:customStyle="1" w:styleId="currentdocdiv">
    <w:name w:val="currentdocdiv"/>
    <w:basedOn w:val="a0"/>
    <w:rsid w:val="00D35554"/>
  </w:style>
  <w:style w:type="paragraph" w:styleId="af1">
    <w:name w:val="header"/>
    <w:basedOn w:val="a"/>
    <w:link w:val="af2"/>
    <w:uiPriority w:val="99"/>
    <w:unhideWhenUsed/>
    <w:rsid w:val="005752FD"/>
    <w:pPr>
      <w:tabs>
        <w:tab w:val="center" w:pos="4680"/>
        <w:tab w:val="right" w:pos="9360"/>
      </w:tabs>
    </w:pPr>
    <w:rPr>
      <w:rFonts w:ascii="Times New Roman" w:eastAsia="Times New Roman" w:hAnsi="Times New Roman" w:cs="Times New Roman"/>
      <w:lang w:val="en-US" w:eastAsia="en-US"/>
    </w:rPr>
  </w:style>
  <w:style w:type="character" w:customStyle="1" w:styleId="af2">
    <w:name w:val="Верхний колонтитул Знак"/>
    <w:basedOn w:val="a0"/>
    <w:link w:val="af1"/>
    <w:uiPriority w:val="99"/>
    <w:rsid w:val="005752FD"/>
    <w:rPr>
      <w:rFonts w:ascii="Times New Roman" w:eastAsia="Times New Roman" w:hAnsi="Times New Roman" w:cs="Times New Roman"/>
      <w:lang w:val="en-US" w:eastAsia="en-US"/>
    </w:rPr>
  </w:style>
  <w:style w:type="table" w:styleId="af3">
    <w:name w:val="Table Grid"/>
    <w:basedOn w:val="a1"/>
    <w:uiPriority w:val="39"/>
    <w:rsid w:val="00973C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аркированный Знак,Абзац Знак"/>
    <w:link w:val="a3"/>
    <w:uiPriority w:val="34"/>
    <w:qFormat/>
    <w:locked/>
    <w:rsid w:val="00E904E3"/>
  </w:style>
  <w:style w:type="character" w:customStyle="1" w:styleId="af4">
    <w:name w:val="Основной текст_"/>
    <w:basedOn w:val="a0"/>
    <w:link w:val="11"/>
    <w:rsid w:val="006B0126"/>
    <w:rPr>
      <w:rFonts w:ascii="Times New Roman" w:eastAsia="Times New Roman" w:hAnsi="Times New Roman" w:cs="Times New Roman"/>
    </w:rPr>
  </w:style>
  <w:style w:type="paragraph" w:customStyle="1" w:styleId="11">
    <w:name w:val="Основной текст1"/>
    <w:basedOn w:val="a"/>
    <w:link w:val="af4"/>
    <w:rsid w:val="006B0126"/>
    <w:pPr>
      <w:spacing w:after="0"/>
    </w:pPr>
    <w:rPr>
      <w:rFonts w:ascii="Times New Roman" w:eastAsia="Times New Roman" w:hAnsi="Times New Roman" w:cs="Times New Roman"/>
    </w:rPr>
  </w:style>
  <w:style w:type="paragraph" w:styleId="af5">
    <w:name w:val="annotation text"/>
    <w:basedOn w:val="a"/>
    <w:link w:val="af6"/>
    <w:uiPriority w:val="99"/>
    <w:semiHidden/>
    <w:unhideWhenUsed/>
    <w:rsid w:val="00244394"/>
    <w:pPr>
      <w:spacing w:after="0" w:line="240" w:lineRule="auto"/>
    </w:pPr>
    <w:rPr>
      <w:rFonts w:cs="Times New Roman"/>
      <w:sz w:val="20"/>
      <w:szCs w:val="20"/>
      <w:lang w:bidi="ru-RU"/>
    </w:rPr>
  </w:style>
  <w:style w:type="character" w:customStyle="1" w:styleId="af6">
    <w:name w:val="Текст примечания Знак"/>
    <w:basedOn w:val="a0"/>
    <w:link w:val="af5"/>
    <w:uiPriority w:val="99"/>
    <w:semiHidden/>
    <w:rsid w:val="00244394"/>
    <w:rPr>
      <w:rFonts w:cs="Times New Roman"/>
      <w:sz w:val="20"/>
      <w:szCs w:val="20"/>
      <w:lang w:bidi="ru-RU"/>
    </w:rPr>
  </w:style>
  <w:style w:type="paragraph" w:customStyle="1" w:styleId="isselectedend">
    <w:name w:val="isselectedend"/>
    <w:basedOn w:val="a"/>
    <w:rsid w:val="00AB33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
    <w:rsid w:val="002166C0"/>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Strong"/>
    <w:basedOn w:val="a0"/>
    <w:uiPriority w:val="22"/>
    <w:qFormat/>
    <w:rsid w:val="00216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0720">
      <w:bodyDiv w:val="1"/>
      <w:marLeft w:val="0"/>
      <w:marRight w:val="0"/>
      <w:marTop w:val="0"/>
      <w:marBottom w:val="0"/>
      <w:divBdr>
        <w:top w:val="none" w:sz="0" w:space="0" w:color="auto"/>
        <w:left w:val="none" w:sz="0" w:space="0" w:color="auto"/>
        <w:bottom w:val="none" w:sz="0" w:space="0" w:color="auto"/>
        <w:right w:val="none" w:sz="0" w:space="0" w:color="auto"/>
      </w:divBdr>
    </w:div>
    <w:div w:id="134838224">
      <w:bodyDiv w:val="1"/>
      <w:marLeft w:val="0"/>
      <w:marRight w:val="0"/>
      <w:marTop w:val="0"/>
      <w:marBottom w:val="0"/>
      <w:divBdr>
        <w:top w:val="none" w:sz="0" w:space="0" w:color="auto"/>
        <w:left w:val="none" w:sz="0" w:space="0" w:color="auto"/>
        <w:bottom w:val="none" w:sz="0" w:space="0" w:color="auto"/>
        <w:right w:val="none" w:sz="0" w:space="0" w:color="auto"/>
      </w:divBdr>
    </w:div>
    <w:div w:id="261183673">
      <w:bodyDiv w:val="1"/>
      <w:marLeft w:val="0"/>
      <w:marRight w:val="0"/>
      <w:marTop w:val="0"/>
      <w:marBottom w:val="0"/>
      <w:divBdr>
        <w:top w:val="none" w:sz="0" w:space="0" w:color="auto"/>
        <w:left w:val="none" w:sz="0" w:space="0" w:color="auto"/>
        <w:bottom w:val="none" w:sz="0" w:space="0" w:color="auto"/>
        <w:right w:val="none" w:sz="0" w:space="0" w:color="auto"/>
      </w:divBdr>
    </w:div>
    <w:div w:id="425032571">
      <w:bodyDiv w:val="1"/>
      <w:marLeft w:val="0"/>
      <w:marRight w:val="0"/>
      <w:marTop w:val="0"/>
      <w:marBottom w:val="0"/>
      <w:divBdr>
        <w:top w:val="none" w:sz="0" w:space="0" w:color="auto"/>
        <w:left w:val="none" w:sz="0" w:space="0" w:color="auto"/>
        <w:bottom w:val="none" w:sz="0" w:space="0" w:color="auto"/>
        <w:right w:val="none" w:sz="0" w:space="0" w:color="auto"/>
      </w:divBdr>
    </w:div>
    <w:div w:id="429855618">
      <w:bodyDiv w:val="1"/>
      <w:marLeft w:val="0"/>
      <w:marRight w:val="0"/>
      <w:marTop w:val="0"/>
      <w:marBottom w:val="0"/>
      <w:divBdr>
        <w:top w:val="none" w:sz="0" w:space="0" w:color="auto"/>
        <w:left w:val="none" w:sz="0" w:space="0" w:color="auto"/>
        <w:bottom w:val="none" w:sz="0" w:space="0" w:color="auto"/>
        <w:right w:val="none" w:sz="0" w:space="0" w:color="auto"/>
      </w:divBdr>
    </w:div>
    <w:div w:id="579024217">
      <w:bodyDiv w:val="1"/>
      <w:marLeft w:val="0"/>
      <w:marRight w:val="0"/>
      <w:marTop w:val="0"/>
      <w:marBottom w:val="0"/>
      <w:divBdr>
        <w:top w:val="none" w:sz="0" w:space="0" w:color="auto"/>
        <w:left w:val="none" w:sz="0" w:space="0" w:color="auto"/>
        <w:bottom w:val="none" w:sz="0" w:space="0" w:color="auto"/>
        <w:right w:val="none" w:sz="0" w:space="0" w:color="auto"/>
      </w:divBdr>
    </w:div>
    <w:div w:id="628558635">
      <w:bodyDiv w:val="1"/>
      <w:marLeft w:val="0"/>
      <w:marRight w:val="0"/>
      <w:marTop w:val="0"/>
      <w:marBottom w:val="0"/>
      <w:divBdr>
        <w:top w:val="none" w:sz="0" w:space="0" w:color="auto"/>
        <w:left w:val="none" w:sz="0" w:space="0" w:color="auto"/>
        <w:bottom w:val="none" w:sz="0" w:space="0" w:color="auto"/>
        <w:right w:val="none" w:sz="0" w:space="0" w:color="auto"/>
      </w:divBdr>
    </w:div>
    <w:div w:id="875460677">
      <w:bodyDiv w:val="1"/>
      <w:marLeft w:val="0"/>
      <w:marRight w:val="0"/>
      <w:marTop w:val="0"/>
      <w:marBottom w:val="0"/>
      <w:divBdr>
        <w:top w:val="none" w:sz="0" w:space="0" w:color="auto"/>
        <w:left w:val="none" w:sz="0" w:space="0" w:color="auto"/>
        <w:bottom w:val="none" w:sz="0" w:space="0" w:color="auto"/>
        <w:right w:val="none" w:sz="0" w:space="0" w:color="auto"/>
      </w:divBdr>
    </w:div>
    <w:div w:id="967515542">
      <w:bodyDiv w:val="1"/>
      <w:marLeft w:val="0"/>
      <w:marRight w:val="0"/>
      <w:marTop w:val="0"/>
      <w:marBottom w:val="0"/>
      <w:divBdr>
        <w:top w:val="none" w:sz="0" w:space="0" w:color="auto"/>
        <w:left w:val="none" w:sz="0" w:space="0" w:color="auto"/>
        <w:bottom w:val="none" w:sz="0" w:space="0" w:color="auto"/>
        <w:right w:val="none" w:sz="0" w:space="0" w:color="auto"/>
      </w:divBdr>
      <w:divsChild>
        <w:div w:id="1323196483">
          <w:marLeft w:val="0"/>
          <w:marRight w:val="0"/>
          <w:marTop w:val="0"/>
          <w:marBottom w:val="0"/>
          <w:divBdr>
            <w:top w:val="none" w:sz="0" w:space="0" w:color="auto"/>
            <w:left w:val="none" w:sz="0" w:space="0" w:color="auto"/>
            <w:bottom w:val="none" w:sz="0" w:space="0" w:color="auto"/>
            <w:right w:val="none" w:sz="0" w:space="0" w:color="auto"/>
          </w:divBdr>
        </w:div>
        <w:div w:id="488136046">
          <w:marLeft w:val="0"/>
          <w:marRight w:val="0"/>
          <w:marTop w:val="0"/>
          <w:marBottom w:val="0"/>
          <w:divBdr>
            <w:top w:val="none" w:sz="0" w:space="0" w:color="auto"/>
            <w:left w:val="none" w:sz="0" w:space="0" w:color="auto"/>
            <w:bottom w:val="none" w:sz="0" w:space="0" w:color="auto"/>
            <w:right w:val="none" w:sz="0" w:space="0" w:color="auto"/>
          </w:divBdr>
        </w:div>
        <w:div w:id="1725837598">
          <w:marLeft w:val="0"/>
          <w:marRight w:val="0"/>
          <w:marTop w:val="0"/>
          <w:marBottom w:val="0"/>
          <w:divBdr>
            <w:top w:val="none" w:sz="0" w:space="0" w:color="auto"/>
            <w:left w:val="none" w:sz="0" w:space="0" w:color="auto"/>
            <w:bottom w:val="none" w:sz="0" w:space="0" w:color="auto"/>
            <w:right w:val="none" w:sz="0" w:space="0" w:color="auto"/>
          </w:divBdr>
        </w:div>
        <w:div w:id="1458723706">
          <w:marLeft w:val="0"/>
          <w:marRight w:val="0"/>
          <w:marTop w:val="0"/>
          <w:marBottom w:val="0"/>
          <w:divBdr>
            <w:top w:val="none" w:sz="0" w:space="0" w:color="auto"/>
            <w:left w:val="none" w:sz="0" w:space="0" w:color="auto"/>
            <w:bottom w:val="none" w:sz="0" w:space="0" w:color="auto"/>
            <w:right w:val="none" w:sz="0" w:space="0" w:color="auto"/>
          </w:divBdr>
        </w:div>
        <w:div w:id="1969121009">
          <w:marLeft w:val="0"/>
          <w:marRight w:val="0"/>
          <w:marTop w:val="0"/>
          <w:marBottom w:val="0"/>
          <w:divBdr>
            <w:top w:val="none" w:sz="0" w:space="0" w:color="auto"/>
            <w:left w:val="none" w:sz="0" w:space="0" w:color="auto"/>
            <w:bottom w:val="none" w:sz="0" w:space="0" w:color="auto"/>
            <w:right w:val="none" w:sz="0" w:space="0" w:color="auto"/>
          </w:divBdr>
        </w:div>
        <w:div w:id="1201551123">
          <w:marLeft w:val="0"/>
          <w:marRight w:val="0"/>
          <w:marTop w:val="0"/>
          <w:marBottom w:val="0"/>
          <w:divBdr>
            <w:top w:val="none" w:sz="0" w:space="0" w:color="auto"/>
            <w:left w:val="none" w:sz="0" w:space="0" w:color="auto"/>
            <w:bottom w:val="none" w:sz="0" w:space="0" w:color="auto"/>
            <w:right w:val="none" w:sz="0" w:space="0" w:color="auto"/>
          </w:divBdr>
        </w:div>
        <w:div w:id="1540510491">
          <w:marLeft w:val="0"/>
          <w:marRight w:val="0"/>
          <w:marTop w:val="0"/>
          <w:marBottom w:val="0"/>
          <w:divBdr>
            <w:top w:val="none" w:sz="0" w:space="0" w:color="auto"/>
            <w:left w:val="none" w:sz="0" w:space="0" w:color="auto"/>
            <w:bottom w:val="none" w:sz="0" w:space="0" w:color="auto"/>
            <w:right w:val="none" w:sz="0" w:space="0" w:color="auto"/>
          </w:divBdr>
        </w:div>
        <w:div w:id="1527523585">
          <w:marLeft w:val="0"/>
          <w:marRight w:val="0"/>
          <w:marTop w:val="0"/>
          <w:marBottom w:val="0"/>
          <w:divBdr>
            <w:top w:val="none" w:sz="0" w:space="0" w:color="auto"/>
            <w:left w:val="none" w:sz="0" w:space="0" w:color="auto"/>
            <w:bottom w:val="none" w:sz="0" w:space="0" w:color="auto"/>
            <w:right w:val="none" w:sz="0" w:space="0" w:color="auto"/>
          </w:divBdr>
        </w:div>
        <w:div w:id="725835370">
          <w:marLeft w:val="0"/>
          <w:marRight w:val="0"/>
          <w:marTop w:val="0"/>
          <w:marBottom w:val="0"/>
          <w:divBdr>
            <w:top w:val="none" w:sz="0" w:space="0" w:color="auto"/>
            <w:left w:val="none" w:sz="0" w:space="0" w:color="auto"/>
            <w:bottom w:val="none" w:sz="0" w:space="0" w:color="auto"/>
            <w:right w:val="none" w:sz="0" w:space="0" w:color="auto"/>
          </w:divBdr>
        </w:div>
        <w:div w:id="584850064">
          <w:marLeft w:val="0"/>
          <w:marRight w:val="0"/>
          <w:marTop w:val="0"/>
          <w:marBottom w:val="0"/>
          <w:divBdr>
            <w:top w:val="none" w:sz="0" w:space="0" w:color="auto"/>
            <w:left w:val="none" w:sz="0" w:space="0" w:color="auto"/>
            <w:bottom w:val="none" w:sz="0" w:space="0" w:color="auto"/>
            <w:right w:val="none" w:sz="0" w:space="0" w:color="auto"/>
          </w:divBdr>
        </w:div>
        <w:div w:id="408429004">
          <w:marLeft w:val="0"/>
          <w:marRight w:val="0"/>
          <w:marTop w:val="0"/>
          <w:marBottom w:val="0"/>
          <w:divBdr>
            <w:top w:val="none" w:sz="0" w:space="0" w:color="auto"/>
            <w:left w:val="none" w:sz="0" w:space="0" w:color="auto"/>
            <w:bottom w:val="none" w:sz="0" w:space="0" w:color="auto"/>
            <w:right w:val="none" w:sz="0" w:space="0" w:color="auto"/>
          </w:divBdr>
        </w:div>
        <w:div w:id="418602921">
          <w:marLeft w:val="0"/>
          <w:marRight w:val="0"/>
          <w:marTop w:val="0"/>
          <w:marBottom w:val="0"/>
          <w:divBdr>
            <w:top w:val="none" w:sz="0" w:space="0" w:color="auto"/>
            <w:left w:val="none" w:sz="0" w:space="0" w:color="auto"/>
            <w:bottom w:val="none" w:sz="0" w:space="0" w:color="auto"/>
            <w:right w:val="none" w:sz="0" w:space="0" w:color="auto"/>
          </w:divBdr>
        </w:div>
        <w:div w:id="112092729">
          <w:marLeft w:val="0"/>
          <w:marRight w:val="0"/>
          <w:marTop w:val="0"/>
          <w:marBottom w:val="0"/>
          <w:divBdr>
            <w:top w:val="none" w:sz="0" w:space="0" w:color="auto"/>
            <w:left w:val="none" w:sz="0" w:space="0" w:color="auto"/>
            <w:bottom w:val="none" w:sz="0" w:space="0" w:color="auto"/>
            <w:right w:val="none" w:sz="0" w:space="0" w:color="auto"/>
          </w:divBdr>
        </w:div>
      </w:divsChild>
    </w:div>
    <w:div w:id="1014235529">
      <w:bodyDiv w:val="1"/>
      <w:marLeft w:val="0"/>
      <w:marRight w:val="0"/>
      <w:marTop w:val="0"/>
      <w:marBottom w:val="0"/>
      <w:divBdr>
        <w:top w:val="none" w:sz="0" w:space="0" w:color="auto"/>
        <w:left w:val="none" w:sz="0" w:space="0" w:color="auto"/>
        <w:bottom w:val="none" w:sz="0" w:space="0" w:color="auto"/>
        <w:right w:val="none" w:sz="0" w:space="0" w:color="auto"/>
      </w:divBdr>
    </w:div>
    <w:div w:id="1046025360">
      <w:bodyDiv w:val="1"/>
      <w:marLeft w:val="0"/>
      <w:marRight w:val="0"/>
      <w:marTop w:val="0"/>
      <w:marBottom w:val="0"/>
      <w:divBdr>
        <w:top w:val="none" w:sz="0" w:space="0" w:color="auto"/>
        <w:left w:val="none" w:sz="0" w:space="0" w:color="auto"/>
        <w:bottom w:val="none" w:sz="0" w:space="0" w:color="auto"/>
        <w:right w:val="none" w:sz="0" w:space="0" w:color="auto"/>
      </w:divBdr>
    </w:div>
    <w:div w:id="1093359575">
      <w:bodyDiv w:val="1"/>
      <w:marLeft w:val="0"/>
      <w:marRight w:val="0"/>
      <w:marTop w:val="0"/>
      <w:marBottom w:val="0"/>
      <w:divBdr>
        <w:top w:val="none" w:sz="0" w:space="0" w:color="auto"/>
        <w:left w:val="none" w:sz="0" w:space="0" w:color="auto"/>
        <w:bottom w:val="none" w:sz="0" w:space="0" w:color="auto"/>
        <w:right w:val="none" w:sz="0" w:space="0" w:color="auto"/>
      </w:divBdr>
    </w:div>
    <w:div w:id="1462962889">
      <w:bodyDiv w:val="1"/>
      <w:marLeft w:val="0"/>
      <w:marRight w:val="0"/>
      <w:marTop w:val="0"/>
      <w:marBottom w:val="0"/>
      <w:divBdr>
        <w:top w:val="none" w:sz="0" w:space="0" w:color="auto"/>
        <w:left w:val="none" w:sz="0" w:space="0" w:color="auto"/>
        <w:bottom w:val="none" w:sz="0" w:space="0" w:color="auto"/>
        <w:right w:val="none" w:sz="0" w:space="0" w:color="auto"/>
      </w:divBdr>
    </w:div>
    <w:div w:id="1858499040">
      <w:bodyDiv w:val="1"/>
      <w:marLeft w:val="0"/>
      <w:marRight w:val="0"/>
      <w:marTop w:val="0"/>
      <w:marBottom w:val="0"/>
      <w:divBdr>
        <w:top w:val="none" w:sz="0" w:space="0" w:color="auto"/>
        <w:left w:val="none" w:sz="0" w:space="0" w:color="auto"/>
        <w:bottom w:val="none" w:sz="0" w:space="0" w:color="auto"/>
        <w:right w:val="none" w:sz="0" w:space="0" w:color="auto"/>
      </w:divBdr>
    </w:div>
    <w:div w:id="1884174010">
      <w:bodyDiv w:val="1"/>
      <w:marLeft w:val="0"/>
      <w:marRight w:val="0"/>
      <w:marTop w:val="0"/>
      <w:marBottom w:val="0"/>
      <w:divBdr>
        <w:top w:val="none" w:sz="0" w:space="0" w:color="auto"/>
        <w:left w:val="none" w:sz="0" w:space="0" w:color="auto"/>
        <w:bottom w:val="none" w:sz="0" w:space="0" w:color="auto"/>
        <w:right w:val="none" w:sz="0" w:space="0" w:color="auto"/>
      </w:divBdr>
    </w:div>
    <w:div w:id="1958872025">
      <w:bodyDiv w:val="1"/>
      <w:marLeft w:val="0"/>
      <w:marRight w:val="0"/>
      <w:marTop w:val="0"/>
      <w:marBottom w:val="0"/>
      <w:divBdr>
        <w:top w:val="none" w:sz="0" w:space="0" w:color="auto"/>
        <w:left w:val="none" w:sz="0" w:space="0" w:color="auto"/>
        <w:bottom w:val="none" w:sz="0" w:space="0" w:color="auto"/>
        <w:right w:val="none" w:sz="0" w:space="0" w:color="auto"/>
      </w:divBdr>
    </w:div>
    <w:div w:id="2026907689">
      <w:bodyDiv w:val="1"/>
      <w:marLeft w:val="0"/>
      <w:marRight w:val="0"/>
      <w:marTop w:val="0"/>
      <w:marBottom w:val="0"/>
      <w:divBdr>
        <w:top w:val="none" w:sz="0" w:space="0" w:color="auto"/>
        <w:left w:val="none" w:sz="0" w:space="0" w:color="auto"/>
        <w:bottom w:val="none" w:sz="0" w:space="0" w:color="auto"/>
        <w:right w:val="none" w:sz="0" w:space="0" w:color="auto"/>
      </w:divBdr>
    </w:div>
    <w:div w:id="208132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rus/docs/Z15000004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2CE1B-610B-48C7-B9F9-F3137C32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2376</Words>
  <Characters>13546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4</cp:revision>
  <cp:lastPrinted>2023-07-17T10:21:00Z</cp:lastPrinted>
  <dcterms:created xsi:type="dcterms:W3CDTF">2026-07-28T13:54:00Z</dcterms:created>
  <dcterms:modified xsi:type="dcterms:W3CDTF">2026-07-29T09:33:00Z</dcterms:modified>
</cp:coreProperties>
</file>